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E1CB" w14:textId="77777777" w:rsidR="00DC50BA" w:rsidRPr="00DC50BA" w:rsidRDefault="00DC50BA" w:rsidP="00F43387">
      <w:pPr>
        <w:spacing w:line="276" w:lineRule="auto"/>
        <w:jc w:val="center"/>
        <w:rPr>
          <w:rFonts w:ascii="Open Sans" w:hAnsi="Open Sans" w:cs="Open Sans"/>
          <w:b/>
          <w:bCs/>
        </w:rPr>
      </w:pPr>
      <w:r w:rsidRPr="00DC50BA">
        <w:rPr>
          <w:rFonts w:ascii="Open Sans" w:hAnsi="Open Sans" w:cs="Open Sans"/>
          <w:b/>
          <w:bCs/>
        </w:rPr>
        <w:t>Cynthia Banham Burn Injury Research Fellowship</w:t>
      </w:r>
    </w:p>
    <w:p w14:paraId="40B2F1A7" w14:textId="7E2D1395" w:rsidR="00DC50BA" w:rsidRPr="00DC50BA" w:rsidRDefault="00DC50BA" w:rsidP="00F43387">
      <w:pPr>
        <w:spacing w:line="276" w:lineRule="auto"/>
        <w:rPr>
          <w:rFonts w:ascii="Open Sans" w:hAnsi="Open Sans" w:cs="Open Sans"/>
          <w:sz w:val="21"/>
          <w:szCs w:val="21"/>
        </w:rPr>
      </w:pPr>
      <w:r w:rsidRPr="00DC50BA">
        <w:rPr>
          <w:rFonts w:ascii="Open Sans" w:hAnsi="Open Sans" w:cs="Open Sans"/>
          <w:b/>
          <w:bCs/>
          <w:sz w:val="21"/>
          <w:szCs w:val="21"/>
        </w:rPr>
        <w:t>About the Fellowship</w:t>
      </w:r>
      <w:r w:rsidRPr="00DC50BA">
        <w:rPr>
          <w:rFonts w:ascii="Open Sans" w:hAnsi="Open Sans" w:cs="Open Sans"/>
          <w:sz w:val="21"/>
          <w:szCs w:val="21"/>
        </w:rPr>
        <w:br/>
        <w:t>The Cynthia Banham Burn Injury Research Fellowship is a</w:t>
      </w:r>
      <w:r w:rsidR="00341E3E">
        <w:rPr>
          <w:rFonts w:ascii="Open Sans" w:hAnsi="Open Sans" w:cs="Open Sans"/>
          <w:sz w:val="21"/>
          <w:szCs w:val="21"/>
        </w:rPr>
        <w:t>n</w:t>
      </w:r>
      <w:r w:rsidRPr="00DC50BA">
        <w:rPr>
          <w:rFonts w:ascii="Open Sans" w:hAnsi="Open Sans" w:cs="Open Sans"/>
          <w:sz w:val="21"/>
          <w:szCs w:val="21"/>
        </w:rPr>
        <w:t xml:space="preserve"> initiative between The Ian Potter Foundation</w:t>
      </w:r>
      <w:r w:rsidR="00341E3E">
        <w:rPr>
          <w:rFonts w:ascii="Open Sans" w:hAnsi="Open Sans" w:cs="Open Sans"/>
          <w:sz w:val="21"/>
          <w:szCs w:val="21"/>
        </w:rPr>
        <w:t xml:space="preserve">, </w:t>
      </w:r>
      <w:r w:rsidRPr="00DC50BA">
        <w:rPr>
          <w:rFonts w:ascii="Open Sans" w:hAnsi="Open Sans" w:cs="Open Sans"/>
          <w:sz w:val="21"/>
          <w:szCs w:val="21"/>
        </w:rPr>
        <w:t>Cynthia Banham</w:t>
      </w:r>
      <w:r w:rsidR="00341E3E">
        <w:rPr>
          <w:rFonts w:ascii="Open Sans" w:hAnsi="Open Sans" w:cs="Open Sans"/>
          <w:sz w:val="21"/>
          <w:szCs w:val="21"/>
        </w:rPr>
        <w:t xml:space="preserve"> and the Fiona Wood Foundation</w:t>
      </w:r>
      <w:r w:rsidRPr="00DC50BA">
        <w:rPr>
          <w:rFonts w:ascii="Open Sans" w:hAnsi="Open Sans" w:cs="Open Sans"/>
          <w:sz w:val="21"/>
          <w:szCs w:val="21"/>
        </w:rPr>
        <w:t>. The Fellowship supports clinically relevant burn injury research undertaken by an early-career researcher under the supervision of Professor Fiona Wood, an internationally recognised leader in burn care and translational burn research.</w:t>
      </w:r>
    </w:p>
    <w:p w14:paraId="2BED6365" w14:textId="77777777" w:rsidR="00DC50BA" w:rsidRPr="00DC50BA" w:rsidRDefault="00DC50BA" w:rsidP="00F43387">
      <w:pPr>
        <w:spacing w:line="276" w:lineRule="auto"/>
        <w:rPr>
          <w:rFonts w:ascii="Open Sans" w:hAnsi="Open Sans" w:cs="Open Sans"/>
          <w:sz w:val="21"/>
          <w:szCs w:val="21"/>
        </w:rPr>
      </w:pPr>
      <w:r w:rsidRPr="00DC50BA">
        <w:rPr>
          <w:rFonts w:ascii="Open Sans" w:hAnsi="Open Sans" w:cs="Open Sans"/>
          <w:sz w:val="21"/>
          <w:szCs w:val="21"/>
        </w:rPr>
        <w:t xml:space="preserve">Cynthia Banham, former </w:t>
      </w:r>
      <w:r w:rsidRPr="00DC50BA">
        <w:rPr>
          <w:rFonts w:ascii="Open Sans" w:hAnsi="Open Sans" w:cs="Open Sans"/>
          <w:i/>
          <w:iCs/>
          <w:sz w:val="21"/>
          <w:szCs w:val="21"/>
        </w:rPr>
        <w:t>Sydney Morning Herald</w:t>
      </w:r>
      <w:r w:rsidRPr="00DC50BA">
        <w:rPr>
          <w:rFonts w:ascii="Open Sans" w:hAnsi="Open Sans" w:cs="Open Sans"/>
          <w:sz w:val="21"/>
          <w:szCs w:val="21"/>
        </w:rPr>
        <w:t xml:space="preserve"> foreign affairs and defence journalist, was critically injured in the Yogyakarta air disaster in March 2007 while travelling with a delegation led by the then Minister for Foreign Affairs, the Hon Alexander Downer MP. Following her treatment by Professor Wood and the Royal Perth Hospital burns team, this Fellowship was established to honour her recovery and to advance research that improves long-term outcomes and quality of life for survivors of severe burn trauma.</w:t>
      </w:r>
    </w:p>
    <w:p w14:paraId="4D0AD75B" w14:textId="46C4DAF9" w:rsidR="00DC50BA" w:rsidRPr="00DC50BA" w:rsidRDefault="00DC50BA" w:rsidP="00F43387">
      <w:pPr>
        <w:spacing w:line="276" w:lineRule="auto"/>
        <w:rPr>
          <w:rFonts w:ascii="Open Sans" w:hAnsi="Open Sans" w:cs="Open Sans"/>
          <w:sz w:val="21"/>
          <w:szCs w:val="21"/>
        </w:rPr>
      </w:pPr>
      <w:r w:rsidRPr="00DC50BA">
        <w:rPr>
          <w:rFonts w:ascii="Open Sans" w:hAnsi="Open Sans" w:cs="Open Sans"/>
          <w:sz w:val="21"/>
          <w:szCs w:val="21"/>
        </w:rPr>
        <w:t xml:space="preserve">The Fellowship aims to develop the next generation of burn care specialists by enabling early-career clinical and non-clinical researchers (including junior medical officers, service registrars and higher-degree research candidates) to undertake clinically relevant burn injury research as part of their broader career development. The Fellowship may be </w:t>
      </w:r>
      <w:r w:rsidR="00F43387" w:rsidRPr="00F43387">
        <w:rPr>
          <w:rFonts w:ascii="Open Sans" w:hAnsi="Open Sans" w:cs="Open Sans"/>
          <w:sz w:val="21"/>
          <w:szCs w:val="21"/>
        </w:rPr>
        <w:t>conducted</w:t>
      </w:r>
      <w:r w:rsidRPr="00DC50BA">
        <w:rPr>
          <w:rFonts w:ascii="Open Sans" w:hAnsi="Open Sans" w:cs="Open Sans"/>
          <w:sz w:val="21"/>
          <w:szCs w:val="21"/>
        </w:rPr>
        <w:t xml:space="preserve"> alongside ongoing clinical or academic </w:t>
      </w:r>
      <w:r w:rsidR="00F43387" w:rsidRPr="00F43387">
        <w:rPr>
          <w:rFonts w:ascii="Open Sans" w:hAnsi="Open Sans" w:cs="Open Sans"/>
          <w:sz w:val="21"/>
          <w:szCs w:val="21"/>
        </w:rPr>
        <w:t>practice and</w:t>
      </w:r>
      <w:r w:rsidRPr="00DC50BA">
        <w:rPr>
          <w:rFonts w:ascii="Open Sans" w:hAnsi="Open Sans" w:cs="Open Sans"/>
          <w:sz w:val="21"/>
          <w:szCs w:val="21"/>
        </w:rPr>
        <w:t xml:space="preserve"> may be structured as either a part-time project o</w:t>
      </w:r>
      <w:r w:rsidRPr="00572E26">
        <w:rPr>
          <w:rFonts w:ascii="Open Sans" w:hAnsi="Open Sans" w:cs="Open Sans"/>
          <w:sz w:val="21"/>
          <w:szCs w:val="21"/>
        </w:rPr>
        <w:t xml:space="preserve">r a </w:t>
      </w:r>
      <w:r w:rsidR="00572E26">
        <w:rPr>
          <w:rFonts w:ascii="Open Sans" w:hAnsi="Open Sans" w:cs="Open Sans"/>
          <w:sz w:val="21"/>
          <w:szCs w:val="21"/>
        </w:rPr>
        <w:t>block of time as a</w:t>
      </w:r>
      <w:r w:rsidRPr="00572E26">
        <w:rPr>
          <w:rFonts w:ascii="Open Sans" w:hAnsi="Open Sans" w:cs="Open Sans"/>
          <w:sz w:val="21"/>
          <w:szCs w:val="21"/>
        </w:rPr>
        <w:t xml:space="preserve"> full-time equivalent.</w:t>
      </w:r>
    </w:p>
    <w:p w14:paraId="33F4AAB5" w14:textId="2D054FAF" w:rsidR="00DC50BA" w:rsidRPr="00DC50BA" w:rsidRDefault="00DC50BA" w:rsidP="00F43387">
      <w:pPr>
        <w:spacing w:line="276" w:lineRule="auto"/>
        <w:rPr>
          <w:rFonts w:ascii="Open Sans" w:hAnsi="Open Sans" w:cs="Open Sans"/>
          <w:sz w:val="21"/>
          <w:szCs w:val="21"/>
        </w:rPr>
      </w:pPr>
      <w:r w:rsidRPr="00DC50BA">
        <w:rPr>
          <w:rFonts w:ascii="Open Sans" w:hAnsi="Open Sans" w:cs="Open Sans"/>
          <w:sz w:val="21"/>
          <w:szCs w:val="21"/>
        </w:rPr>
        <w:t xml:space="preserve">The Fellowship is open to early-career researchers (within 10 years of their initial qualification) who are committed to developing a career in burn care and who are eligible to conduct research in Western Australia. Support is provided to ensure research ethics and governance approvals are in place </w:t>
      </w:r>
      <w:r w:rsidR="00F43387" w:rsidRPr="00F43387">
        <w:rPr>
          <w:rFonts w:ascii="Open Sans" w:hAnsi="Open Sans" w:cs="Open Sans"/>
          <w:sz w:val="21"/>
          <w:szCs w:val="21"/>
        </w:rPr>
        <w:t>before</w:t>
      </w:r>
      <w:r w:rsidRPr="00DC50BA">
        <w:rPr>
          <w:rFonts w:ascii="Open Sans" w:hAnsi="Open Sans" w:cs="Open Sans"/>
          <w:sz w:val="21"/>
          <w:szCs w:val="21"/>
        </w:rPr>
        <w:t xml:space="preserve"> commencement.</w:t>
      </w:r>
    </w:p>
    <w:p w14:paraId="5A297303" w14:textId="77777777" w:rsidR="00F43387" w:rsidRPr="00F43387" w:rsidRDefault="00DC50BA" w:rsidP="00F43387">
      <w:pPr>
        <w:spacing w:line="276" w:lineRule="auto"/>
        <w:rPr>
          <w:rFonts w:ascii="Open Sans" w:hAnsi="Open Sans" w:cs="Open Sans"/>
          <w:sz w:val="21"/>
          <w:szCs w:val="21"/>
        </w:rPr>
      </w:pPr>
      <w:r w:rsidRPr="00DC50BA">
        <w:rPr>
          <w:rFonts w:ascii="Open Sans" w:hAnsi="Open Sans" w:cs="Open Sans"/>
          <w:b/>
          <w:bCs/>
          <w:sz w:val="21"/>
          <w:szCs w:val="21"/>
        </w:rPr>
        <w:t>Invitation for Applications</w:t>
      </w:r>
      <w:r w:rsidRPr="00DC50BA">
        <w:rPr>
          <w:rFonts w:ascii="Open Sans" w:hAnsi="Open Sans" w:cs="Open Sans"/>
          <w:sz w:val="21"/>
          <w:szCs w:val="21"/>
        </w:rPr>
        <w:br/>
      </w:r>
    </w:p>
    <w:p w14:paraId="4C45A3C4" w14:textId="73CA68C9" w:rsidR="00DC50BA" w:rsidRPr="00DC50BA" w:rsidRDefault="00DC50BA" w:rsidP="00F43387">
      <w:pPr>
        <w:spacing w:line="276" w:lineRule="auto"/>
        <w:rPr>
          <w:rFonts w:ascii="Open Sans" w:hAnsi="Open Sans" w:cs="Open Sans"/>
          <w:sz w:val="21"/>
          <w:szCs w:val="21"/>
        </w:rPr>
      </w:pPr>
      <w:r w:rsidRPr="00DC50BA">
        <w:rPr>
          <w:rFonts w:ascii="Open Sans" w:hAnsi="Open Sans" w:cs="Open Sans"/>
          <w:sz w:val="21"/>
          <w:szCs w:val="21"/>
        </w:rPr>
        <w:t>Applications are invited for the Cynthia Banham Burn Injury Research Fellowship, valued at $</w:t>
      </w:r>
      <w:r w:rsidR="00341E3E">
        <w:rPr>
          <w:rFonts w:ascii="Open Sans" w:hAnsi="Open Sans" w:cs="Open Sans"/>
          <w:sz w:val="21"/>
          <w:szCs w:val="21"/>
        </w:rPr>
        <w:t>100,000 per annum</w:t>
      </w:r>
      <w:r w:rsidRPr="00F43387">
        <w:rPr>
          <w:rFonts w:ascii="Open Sans" w:hAnsi="Open Sans" w:cs="Open Sans"/>
          <w:sz w:val="21"/>
          <w:szCs w:val="21"/>
        </w:rPr>
        <w:t xml:space="preserve"> </w:t>
      </w:r>
      <w:r w:rsidRPr="00DC50BA">
        <w:rPr>
          <w:rFonts w:ascii="Open Sans" w:hAnsi="Open Sans" w:cs="Open Sans"/>
          <w:sz w:val="21"/>
          <w:szCs w:val="21"/>
        </w:rPr>
        <w:t xml:space="preserve">and awarded </w:t>
      </w:r>
      <w:r w:rsidR="00AD59DD">
        <w:rPr>
          <w:rFonts w:ascii="Open Sans" w:hAnsi="Open Sans" w:cs="Open Sans"/>
          <w:sz w:val="21"/>
          <w:szCs w:val="21"/>
        </w:rPr>
        <w:t>annually.</w:t>
      </w:r>
      <w:r w:rsidRPr="00DC50BA">
        <w:rPr>
          <w:rFonts w:ascii="Open Sans" w:hAnsi="Open Sans" w:cs="Open Sans"/>
          <w:sz w:val="21"/>
          <w:szCs w:val="21"/>
        </w:rPr>
        <w:t xml:space="preserve"> One Fellowship is awarded in each application round</w:t>
      </w:r>
      <w:r w:rsidR="00AD59DD">
        <w:rPr>
          <w:rFonts w:ascii="Open Sans" w:hAnsi="Open Sans" w:cs="Open Sans"/>
          <w:sz w:val="21"/>
          <w:szCs w:val="21"/>
        </w:rPr>
        <w:t xml:space="preserve"> and the duration is up to one year.</w:t>
      </w:r>
    </w:p>
    <w:p w14:paraId="26A87105" w14:textId="1BE07E0D" w:rsidR="00DC50BA" w:rsidRPr="00F43387" w:rsidRDefault="00DC50BA" w:rsidP="00F43387">
      <w:pPr>
        <w:spacing w:line="276" w:lineRule="auto"/>
        <w:rPr>
          <w:rFonts w:ascii="Open Sans" w:hAnsi="Open Sans" w:cs="Open Sans"/>
          <w:sz w:val="21"/>
          <w:szCs w:val="21"/>
        </w:rPr>
      </w:pPr>
      <w:r w:rsidRPr="00DC50BA">
        <w:rPr>
          <w:rFonts w:ascii="Open Sans" w:hAnsi="Open Sans" w:cs="Open Sans"/>
          <w:sz w:val="21"/>
          <w:szCs w:val="21"/>
        </w:rPr>
        <w:t>Applications must be submitted in accordance with the information below and must meet all eligibility requirements. Applications will be assessed primarily on the quality of the applicant’s track record and experience, and the Fellowship will be awarded subject to the approval of a research project with clear clinical relevance, feasibility and impact.</w:t>
      </w:r>
      <w:r w:rsidR="00341E3E">
        <w:rPr>
          <w:rFonts w:ascii="Open Sans" w:hAnsi="Open Sans" w:cs="Open Sans"/>
          <w:sz w:val="21"/>
          <w:szCs w:val="21"/>
        </w:rPr>
        <w:t xml:space="preserve"> The research project can be one of the applicant’s choosing and/or as directed by the Fiona Wood Foundation. </w:t>
      </w:r>
    </w:p>
    <w:p w14:paraId="381D4C7B" w14:textId="77777777" w:rsidR="009E4CB4" w:rsidRPr="00F43387" w:rsidRDefault="009E4CB4" w:rsidP="00F43387">
      <w:pPr>
        <w:pStyle w:val="NoSpacing"/>
        <w:spacing w:line="276" w:lineRule="auto"/>
        <w:rPr>
          <w:rFonts w:ascii="Open Sans" w:hAnsi="Open Sans" w:cs="Open Sans"/>
          <w:sz w:val="21"/>
          <w:szCs w:val="21"/>
        </w:rPr>
      </w:pPr>
      <w:r w:rsidRPr="00F43387">
        <w:rPr>
          <w:rFonts w:ascii="Open Sans" w:hAnsi="Open Sans" w:cs="Open Sans"/>
          <w:b/>
          <w:bCs/>
          <w:sz w:val="21"/>
          <w:szCs w:val="21"/>
        </w:rPr>
        <w:t>Eligibility</w:t>
      </w:r>
      <w:r w:rsidRPr="00F43387">
        <w:rPr>
          <w:rFonts w:ascii="Open Sans" w:hAnsi="Open Sans" w:cs="Open Sans"/>
          <w:sz w:val="21"/>
          <w:szCs w:val="21"/>
        </w:rPr>
        <w:br/>
      </w:r>
    </w:p>
    <w:p w14:paraId="1662B037" w14:textId="7D5E2E69" w:rsidR="00F43387" w:rsidRDefault="00F43387" w:rsidP="00F43387">
      <w:pPr>
        <w:pStyle w:val="NoSpacing"/>
        <w:spacing w:line="276" w:lineRule="auto"/>
        <w:rPr>
          <w:rFonts w:ascii="Open Sans" w:hAnsi="Open Sans" w:cs="Open Sans"/>
          <w:sz w:val="21"/>
          <w:szCs w:val="21"/>
        </w:rPr>
      </w:pPr>
      <w:r w:rsidRPr="00F43387">
        <w:rPr>
          <w:rFonts w:ascii="Open Sans" w:hAnsi="Open Sans" w:cs="Open Sans"/>
          <w:sz w:val="21"/>
          <w:szCs w:val="21"/>
        </w:rPr>
        <w:t xml:space="preserve">The Fellowship is intended for early-career researchers who are developing a career in burn injury research and who have a clear commitment to improving outcomes in clinical burn </w:t>
      </w:r>
      <w:r w:rsidRPr="00F43387">
        <w:rPr>
          <w:rFonts w:ascii="Open Sans" w:hAnsi="Open Sans" w:cs="Open Sans"/>
          <w:sz w:val="21"/>
          <w:szCs w:val="21"/>
        </w:rPr>
        <w:lastRenderedPageBreak/>
        <w:t>care. Eligible applicants may come from either clinical or research pathways, provided their background and experience are relevant to burn care.</w:t>
      </w:r>
      <w:r w:rsidR="007A1D4B">
        <w:rPr>
          <w:rFonts w:ascii="Open Sans" w:hAnsi="Open Sans" w:cs="Open Sans"/>
          <w:sz w:val="21"/>
          <w:szCs w:val="21"/>
        </w:rPr>
        <w:t xml:space="preserve"> </w:t>
      </w:r>
      <w:r w:rsidR="007A1D4B" w:rsidRPr="007A1D4B">
        <w:rPr>
          <w:rFonts w:ascii="Open Sans" w:hAnsi="Open Sans" w:cs="Open Sans"/>
          <w:sz w:val="21"/>
          <w:szCs w:val="21"/>
        </w:rPr>
        <w:t>This Fellowship offers early-career clinicians the opportunity to gain valuable experience in burns and plastic surgery while contributing to high-impact research. It provides an excellent foundation for those seeking to integrate clinical practice and research leadership in the field of burn injury care.</w:t>
      </w:r>
    </w:p>
    <w:p w14:paraId="148B1224" w14:textId="77777777" w:rsidR="007A1D4B" w:rsidRPr="00F43387" w:rsidRDefault="007A1D4B" w:rsidP="00F43387">
      <w:pPr>
        <w:pStyle w:val="NoSpacing"/>
        <w:spacing w:line="276" w:lineRule="auto"/>
        <w:rPr>
          <w:rFonts w:ascii="Open Sans" w:hAnsi="Open Sans" w:cs="Open Sans"/>
          <w:sz w:val="21"/>
          <w:szCs w:val="21"/>
        </w:rPr>
      </w:pPr>
    </w:p>
    <w:p w14:paraId="62F330DF" w14:textId="08A22554" w:rsidR="00C80222" w:rsidRDefault="00C80222" w:rsidP="00C80222">
      <w:pPr>
        <w:pStyle w:val="NoSpacing"/>
        <w:spacing w:line="276" w:lineRule="auto"/>
        <w:rPr>
          <w:rFonts w:ascii="Open Sans" w:hAnsi="Open Sans" w:cs="Open Sans"/>
          <w:sz w:val="21"/>
          <w:szCs w:val="21"/>
        </w:rPr>
      </w:pPr>
      <w:r w:rsidRPr="00C80222">
        <w:rPr>
          <w:rFonts w:ascii="Open Sans" w:hAnsi="Open Sans" w:cs="Open Sans"/>
          <w:sz w:val="21"/>
          <w:szCs w:val="21"/>
        </w:rPr>
        <w:t xml:space="preserve">This position is </w:t>
      </w:r>
      <w:r w:rsidR="00695A39">
        <w:rPr>
          <w:rFonts w:ascii="Open Sans" w:hAnsi="Open Sans" w:cs="Open Sans"/>
          <w:sz w:val="21"/>
          <w:szCs w:val="21"/>
        </w:rPr>
        <w:t>suitable for applicants</w:t>
      </w:r>
      <w:r w:rsidRPr="00C80222">
        <w:rPr>
          <w:rFonts w:ascii="Open Sans" w:hAnsi="Open Sans" w:cs="Open Sans"/>
          <w:sz w:val="21"/>
          <w:szCs w:val="21"/>
        </w:rPr>
        <w:t xml:space="preserve"> as a </w:t>
      </w:r>
      <w:r w:rsidRPr="00C80222">
        <w:rPr>
          <w:rFonts w:ascii="Open Sans" w:hAnsi="Open Sans" w:cs="Open Sans"/>
          <w:b/>
          <w:bCs/>
          <w:sz w:val="21"/>
          <w:szCs w:val="21"/>
        </w:rPr>
        <w:t>Pre-Training Registrar</w:t>
      </w:r>
      <w:r w:rsidRPr="00C80222">
        <w:rPr>
          <w:rFonts w:ascii="Open Sans" w:hAnsi="Open Sans" w:cs="Open Sans"/>
          <w:sz w:val="21"/>
          <w:szCs w:val="21"/>
        </w:rPr>
        <w:t xml:space="preserve"> role within the Burns and Plastic Surgery Unit and is ideally suited for candidates wishing to develop a career in burns and plastic surgery.</w:t>
      </w:r>
    </w:p>
    <w:p w14:paraId="3A8984ED" w14:textId="77777777" w:rsidR="00C80222" w:rsidRPr="00C80222" w:rsidRDefault="00C80222" w:rsidP="00C80222">
      <w:pPr>
        <w:pStyle w:val="NoSpacing"/>
        <w:spacing w:line="276" w:lineRule="auto"/>
        <w:rPr>
          <w:rFonts w:ascii="Open Sans" w:hAnsi="Open Sans" w:cs="Open Sans"/>
          <w:sz w:val="21"/>
          <w:szCs w:val="21"/>
        </w:rPr>
      </w:pPr>
    </w:p>
    <w:p w14:paraId="26A6C94F" w14:textId="77777777" w:rsidR="00C80222" w:rsidRDefault="00C80222" w:rsidP="00C80222">
      <w:pPr>
        <w:pStyle w:val="NoSpacing"/>
        <w:spacing w:line="276" w:lineRule="auto"/>
        <w:rPr>
          <w:rFonts w:ascii="Open Sans" w:hAnsi="Open Sans" w:cs="Open Sans"/>
          <w:sz w:val="21"/>
          <w:szCs w:val="21"/>
        </w:rPr>
      </w:pPr>
      <w:r w:rsidRPr="00C80222">
        <w:rPr>
          <w:rFonts w:ascii="Open Sans" w:hAnsi="Open Sans" w:cs="Open Sans"/>
          <w:sz w:val="21"/>
          <w:szCs w:val="21"/>
        </w:rPr>
        <w:t>The ideal candidate will have completed at least one year of plastic surgery experience and demonstrate a clear commitment to advancing their career in this specialty. The position provides a unique opportunity to combine clinical exposure with meaningful research that enhances patient care and outcomes.</w:t>
      </w:r>
    </w:p>
    <w:p w14:paraId="23112972" w14:textId="77777777" w:rsidR="00C80222" w:rsidRPr="00C80222" w:rsidRDefault="00C80222" w:rsidP="00C80222">
      <w:pPr>
        <w:pStyle w:val="NoSpacing"/>
        <w:spacing w:line="276" w:lineRule="auto"/>
        <w:rPr>
          <w:rFonts w:ascii="Open Sans" w:hAnsi="Open Sans" w:cs="Open Sans"/>
          <w:b/>
          <w:bCs/>
          <w:sz w:val="21"/>
          <w:szCs w:val="21"/>
        </w:rPr>
      </w:pPr>
    </w:p>
    <w:p w14:paraId="67859D8F" w14:textId="77777777" w:rsidR="00C80222" w:rsidRPr="00C80222" w:rsidRDefault="00C80222" w:rsidP="00C80222">
      <w:pPr>
        <w:pStyle w:val="NoSpacing"/>
        <w:spacing w:line="276" w:lineRule="auto"/>
        <w:rPr>
          <w:rFonts w:ascii="Open Sans" w:hAnsi="Open Sans" w:cs="Open Sans"/>
          <w:b/>
          <w:bCs/>
          <w:sz w:val="21"/>
          <w:szCs w:val="21"/>
        </w:rPr>
      </w:pPr>
      <w:r w:rsidRPr="00C80222">
        <w:rPr>
          <w:rFonts w:ascii="Open Sans" w:hAnsi="Open Sans" w:cs="Open Sans"/>
          <w:b/>
          <w:bCs/>
          <w:sz w:val="21"/>
          <w:szCs w:val="21"/>
        </w:rPr>
        <w:t>Role Overview</w:t>
      </w:r>
    </w:p>
    <w:p w14:paraId="0BFA6A31" w14:textId="0C9F5944" w:rsidR="00C80222" w:rsidRPr="00C80222" w:rsidRDefault="00C80222" w:rsidP="00C80222">
      <w:pPr>
        <w:pStyle w:val="NoSpacing"/>
        <w:spacing w:line="276" w:lineRule="auto"/>
        <w:rPr>
          <w:rFonts w:ascii="Open Sans" w:hAnsi="Open Sans" w:cs="Open Sans"/>
          <w:sz w:val="21"/>
          <w:szCs w:val="21"/>
        </w:rPr>
      </w:pPr>
      <w:r w:rsidRPr="00C80222">
        <w:rPr>
          <w:rFonts w:ascii="Open Sans" w:hAnsi="Open Sans" w:cs="Open Sans"/>
          <w:sz w:val="21"/>
          <w:szCs w:val="21"/>
        </w:rPr>
        <w:t xml:space="preserve">The </w:t>
      </w:r>
      <w:r w:rsidR="000C71F3">
        <w:rPr>
          <w:rFonts w:ascii="Open Sans" w:hAnsi="Open Sans" w:cs="Open Sans"/>
          <w:sz w:val="21"/>
          <w:szCs w:val="21"/>
        </w:rPr>
        <w:t>Fellow</w:t>
      </w:r>
      <w:r w:rsidRPr="00C80222">
        <w:rPr>
          <w:rFonts w:ascii="Open Sans" w:hAnsi="Open Sans" w:cs="Open Sans"/>
          <w:sz w:val="21"/>
          <w:szCs w:val="21"/>
        </w:rPr>
        <w:t xml:space="preserve"> will play an integral role in embedding clinical research across all stages of the patient journey. Key responsibilities include:</w:t>
      </w:r>
    </w:p>
    <w:p w14:paraId="20C89B37" w14:textId="77777777" w:rsidR="00C80222" w:rsidRPr="00C80222" w:rsidRDefault="00C80222" w:rsidP="00C80222">
      <w:pPr>
        <w:pStyle w:val="NoSpacing"/>
        <w:numPr>
          <w:ilvl w:val="0"/>
          <w:numId w:val="18"/>
        </w:numPr>
        <w:spacing w:line="276" w:lineRule="auto"/>
        <w:rPr>
          <w:rFonts w:ascii="Open Sans" w:hAnsi="Open Sans" w:cs="Open Sans"/>
          <w:sz w:val="21"/>
          <w:szCs w:val="21"/>
        </w:rPr>
      </w:pPr>
      <w:r w:rsidRPr="00C80222">
        <w:rPr>
          <w:rFonts w:ascii="Open Sans" w:hAnsi="Open Sans" w:cs="Open Sans"/>
          <w:sz w:val="21"/>
          <w:szCs w:val="21"/>
        </w:rPr>
        <w:t>Identifying and recruiting patients into clinical research studies</w:t>
      </w:r>
    </w:p>
    <w:p w14:paraId="4AF75669" w14:textId="77777777" w:rsidR="00C80222" w:rsidRPr="00C80222" w:rsidRDefault="00C80222" w:rsidP="00C80222">
      <w:pPr>
        <w:pStyle w:val="NoSpacing"/>
        <w:numPr>
          <w:ilvl w:val="0"/>
          <w:numId w:val="18"/>
        </w:numPr>
        <w:spacing w:line="276" w:lineRule="auto"/>
        <w:rPr>
          <w:rFonts w:ascii="Open Sans" w:hAnsi="Open Sans" w:cs="Open Sans"/>
          <w:sz w:val="21"/>
          <w:szCs w:val="21"/>
        </w:rPr>
      </w:pPr>
      <w:r w:rsidRPr="00C80222">
        <w:rPr>
          <w:rFonts w:ascii="Open Sans" w:hAnsi="Open Sans" w:cs="Open Sans"/>
          <w:sz w:val="21"/>
          <w:szCs w:val="21"/>
        </w:rPr>
        <w:t>Conducting the consent process and coordinating investigative procedures and follow-ups</w:t>
      </w:r>
    </w:p>
    <w:p w14:paraId="0DBAD449" w14:textId="77777777" w:rsidR="00C80222" w:rsidRPr="00C80222" w:rsidRDefault="00C80222" w:rsidP="00C80222">
      <w:pPr>
        <w:pStyle w:val="NoSpacing"/>
        <w:numPr>
          <w:ilvl w:val="0"/>
          <w:numId w:val="18"/>
        </w:numPr>
        <w:spacing w:line="276" w:lineRule="auto"/>
        <w:rPr>
          <w:rFonts w:ascii="Open Sans" w:hAnsi="Open Sans" w:cs="Open Sans"/>
          <w:sz w:val="21"/>
          <w:szCs w:val="21"/>
        </w:rPr>
      </w:pPr>
      <w:r w:rsidRPr="00C80222">
        <w:rPr>
          <w:rFonts w:ascii="Open Sans" w:hAnsi="Open Sans" w:cs="Open Sans"/>
          <w:sz w:val="21"/>
          <w:szCs w:val="21"/>
        </w:rPr>
        <w:t>Performing and/or assisting with sample collection (e.g. skin, blood), scanning, scar assessments, and other study-related activities</w:t>
      </w:r>
    </w:p>
    <w:p w14:paraId="25ADDA63" w14:textId="77777777" w:rsidR="00D13D5B" w:rsidRDefault="00C80222" w:rsidP="00D13D5B">
      <w:pPr>
        <w:pStyle w:val="NoSpacing"/>
        <w:numPr>
          <w:ilvl w:val="0"/>
          <w:numId w:val="18"/>
        </w:numPr>
        <w:spacing w:line="276" w:lineRule="auto"/>
        <w:rPr>
          <w:rFonts w:ascii="Open Sans" w:hAnsi="Open Sans" w:cs="Open Sans"/>
          <w:sz w:val="21"/>
          <w:szCs w:val="21"/>
        </w:rPr>
      </w:pPr>
      <w:r w:rsidRPr="00C80222">
        <w:rPr>
          <w:rFonts w:ascii="Open Sans" w:hAnsi="Open Sans" w:cs="Open Sans"/>
          <w:sz w:val="21"/>
          <w:szCs w:val="21"/>
        </w:rPr>
        <w:t>Undertaking literature reviews and developing an independent research project under supervision from the clinical team.</w:t>
      </w:r>
    </w:p>
    <w:p w14:paraId="536EBBB3" w14:textId="0B7F174F" w:rsidR="00C80222" w:rsidRDefault="00C80222" w:rsidP="00D13D5B">
      <w:pPr>
        <w:pStyle w:val="NoSpacing"/>
        <w:numPr>
          <w:ilvl w:val="0"/>
          <w:numId w:val="18"/>
        </w:numPr>
        <w:spacing w:line="276" w:lineRule="auto"/>
        <w:rPr>
          <w:rFonts w:ascii="Open Sans" w:hAnsi="Open Sans" w:cs="Open Sans"/>
          <w:sz w:val="21"/>
          <w:szCs w:val="21"/>
        </w:rPr>
      </w:pPr>
      <w:r w:rsidRPr="00C80222">
        <w:rPr>
          <w:rFonts w:ascii="Open Sans" w:hAnsi="Open Sans" w:cs="Open Sans"/>
          <w:sz w:val="21"/>
          <w:szCs w:val="21"/>
        </w:rPr>
        <w:t>This project may contribute toward a Master’s or PhD degree.</w:t>
      </w:r>
    </w:p>
    <w:p w14:paraId="3DA87F41" w14:textId="537360EF" w:rsidR="00BB78BF" w:rsidRPr="00C80222" w:rsidRDefault="00BB78BF" w:rsidP="00D13D5B">
      <w:pPr>
        <w:pStyle w:val="NoSpacing"/>
        <w:numPr>
          <w:ilvl w:val="0"/>
          <w:numId w:val="18"/>
        </w:numPr>
        <w:spacing w:line="276" w:lineRule="auto"/>
        <w:rPr>
          <w:rFonts w:ascii="Open Sans" w:hAnsi="Open Sans" w:cs="Open Sans"/>
          <w:sz w:val="21"/>
          <w:szCs w:val="21"/>
        </w:rPr>
      </w:pPr>
      <w:r>
        <w:rPr>
          <w:rFonts w:ascii="Open Sans" w:hAnsi="Open Sans" w:cs="Open Sans"/>
          <w:sz w:val="21"/>
          <w:szCs w:val="21"/>
        </w:rPr>
        <w:t xml:space="preserve">The Fellow will also </w:t>
      </w:r>
      <w:r w:rsidR="00EC54B6">
        <w:rPr>
          <w:rFonts w:ascii="Open Sans" w:hAnsi="Open Sans" w:cs="Open Sans"/>
          <w:sz w:val="21"/>
          <w:szCs w:val="21"/>
        </w:rPr>
        <w:t>be required to</w:t>
      </w:r>
      <w:r>
        <w:rPr>
          <w:rFonts w:ascii="Open Sans" w:hAnsi="Open Sans" w:cs="Open Sans"/>
          <w:sz w:val="21"/>
          <w:szCs w:val="21"/>
        </w:rPr>
        <w:t xml:space="preserve"> participate in activities that further the mission of the Fiona Wood Foundation, including teaching and</w:t>
      </w:r>
      <w:r w:rsidR="00EC54B6">
        <w:rPr>
          <w:rFonts w:ascii="Open Sans" w:hAnsi="Open Sans" w:cs="Open Sans"/>
          <w:sz w:val="21"/>
          <w:szCs w:val="21"/>
        </w:rPr>
        <w:t xml:space="preserve"> participation in Foundation activities.</w:t>
      </w:r>
    </w:p>
    <w:p w14:paraId="4146DEF4" w14:textId="77777777" w:rsidR="00695A39" w:rsidRDefault="00695A39" w:rsidP="00C80222">
      <w:pPr>
        <w:pStyle w:val="NoSpacing"/>
        <w:spacing w:line="276" w:lineRule="auto"/>
        <w:rPr>
          <w:rFonts w:ascii="Open Sans" w:hAnsi="Open Sans" w:cs="Open Sans"/>
          <w:sz w:val="21"/>
          <w:szCs w:val="21"/>
        </w:rPr>
      </w:pPr>
    </w:p>
    <w:p w14:paraId="5A23B14B" w14:textId="0B8D2812" w:rsidR="00C80222" w:rsidRPr="00C80222" w:rsidRDefault="00C80222" w:rsidP="00C80222">
      <w:pPr>
        <w:pStyle w:val="NoSpacing"/>
        <w:spacing w:line="276" w:lineRule="auto"/>
        <w:rPr>
          <w:rFonts w:ascii="Open Sans" w:hAnsi="Open Sans" w:cs="Open Sans"/>
          <w:sz w:val="21"/>
          <w:szCs w:val="21"/>
        </w:rPr>
      </w:pPr>
      <w:r w:rsidRPr="00C80222">
        <w:rPr>
          <w:rFonts w:ascii="Open Sans" w:hAnsi="Open Sans" w:cs="Open Sans"/>
          <w:sz w:val="21"/>
          <w:szCs w:val="21"/>
        </w:rPr>
        <w:t>Research Fellowship Conditions</w:t>
      </w:r>
    </w:p>
    <w:p w14:paraId="26558056" w14:textId="77777777" w:rsidR="00C80222" w:rsidRPr="00C80222" w:rsidRDefault="00C80222" w:rsidP="00C80222">
      <w:pPr>
        <w:pStyle w:val="NoSpacing"/>
        <w:numPr>
          <w:ilvl w:val="0"/>
          <w:numId w:val="19"/>
        </w:numPr>
        <w:spacing w:line="276" w:lineRule="auto"/>
        <w:rPr>
          <w:rFonts w:ascii="Open Sans" w:hAnsi="Open Sans" w:cs="Open Sans"/>
          <w:sz w:val="21"/>
          <w:szCs w:val="21"/>
        </w:rPr>
      </w:pPr>
      <w:r w:rsidRPr="00C80222">
        <w:rPr>
          <w:rFonts w:ascii="Open Sans" w:hAnsi="Open Sans" w:cs="Open Sans"/>
          <w:sz w:val="21"/>
          <w:szCs w:val="21"/>
        </w:rPr>
        <w:t>The role is available for a maximum period of 12 months, with six-month terms considered in certain cases.</w:t>
      </w:r>
    </w:p>
    <w:p w14:paraId="392920E9" w14:textId="77777777" w:rsidR="00C80222" w:rsidRPr="00C80222" w:rsidRDefault="00C80222" w:rsidP="00C80222">
      <w:pPr>
        <w:pStyle w:val="NoSpacing"/>
        <w:numPr>
          <w:ilvl w:val="0"/>
          <w:numId w:val="19"/>
        </w:numPr>
        <w:spacing w:line="276" w:lineRule="auto"/>
        <w:rPr>
          <w:rFonts w:ascii="Open Sans" w:hAnsi="Open Sans" w:cs="Open Sans"/>
          <w:sz w:val="21"/>
          <w:szCs w:val="21"/>
        </w:rPr>
      </w:pPr>
      <w:r w:rsidRPr="00C80222">
        <w:rPr>
          <w:rFonts w:ascii="Open Sans" w:hAnsi="Open Sans" w:cs="Open Sans"/>
          <w:sz w:val="21"/>
          <w:szCs w:val="21"/>
        </w:rPr>
        <w:t>The position is well suited to candidates pursuing a higher degree by research or those developing an early-career research portfolio in burn injury and reconstructive surgery.</w:t>
      </w:r>
    </w:p>
    <w:p w14:paraId="79E050ED" w14:textId="77777777" w:rsidR="00C80222" w:rsidRPr="00C80222" w:rsidRDefault="00C80222" w:rsidP="00C80222">
      <w:pPr>
        <w:pStyle w:val="NoSpacing"/>
        <w:numPr>
          <w:ilvl w:val="0"/>
          <w:numId w:val="19"/>
        </w:numPr>
        <w:spacing w:line="276" w:lineRule="auto"/>
        <w:rPr>
          <w:rFonts w:ascii="Open Sans" w:hAnsi="Open Sans" w:cs="Open Sans"/>
          <w:sz w:val="21"/>
          <w:szCs w:val="21"/>
        </w:rPr>
      </w:pPr>
      <w:r w:rsidRPr="00C80222">
        <w:rPr>
          <w:rFonts w:ascii="Open Sans" w:hAnsi="Open Sans" w:cs="Open Sans"/>
          <w:sz w:val="21"/>
          <w:szCs w:val="21"/>
        </w:rPr>
        <w:t>The Fellowship may be undertaken alongside existing clinical duties (either part-time or as a structured research secondment/full-time equivalent).</w:t>
      </w:r>
    </w:p>
    <w:p w14:paraId="07F13DFF" w14:textId="77777777" w:rsidR="00695A39" w:rsidRDefault="00695A39" w:rsidP="00C80222">
      <w:pPr>
        <w:pStyle w:val="NoSpacing"/>
        <w:spacing w:line="276" w:lineRule="auto"/>
        <w:rPr>
          <w:rFonts w:ascii="Open Sans" w:hAnsi="Open Sans" w:cs="Open Sans"/>
          <w:b/>
          <w:bCs/>
          <w:sz w:val="21"/>
          <w:szCs w:val="21"/>
        </w:rPr>
      </w:pPr>
    </w:p>
    <w:p w14:paraId="2D8D7C79" w14:textId="56E41B1E" w:rsidR="00C80222" w:rsidRPr="00C80222" w:rsidRDefault="00C80222" w:rsidP="00C80222">
      <w:pPr>
        <w:pStyle w:val="NoSpacing"/>
        <w:spacing w:line="276" w:lineRule="auto"/>
        <w:rPr>
          <w:rFonts w:ascii="Open Sans" w:hAnsi="Open Sans" w:cs="Open Sans"/>
          <w:sz w:val="21"/>
          <w:szCs w:val="21"/>
        </w:rPr>
      </w:pPr>
      <w:r w:rsidRPr="00C80222">
        <w:rPr>
          <w:rFonts w:ascii="Open Sans" w:hAnsi="Open Sans" w:cs="Open Sans"/>
          <w:sz w:val="21"/>
          <w:szCs w:val="21"/>
        </w:rPr>
        <w:t>Eligibility Criteria</w:t>
      </w:r>
    </w:p>
    <w:p w14:paraId="27ED08D9" w14:textId="77777777" w:rsidR="00C80222" w:rsidRPr="00C80222" w:rsidRDefault="00C80222" w:rsidP="00C80222">
      <w:pPr>
        <w:pStyle w:val="NoSpacing"/>
        <w:spacing w:line="276" w:lineRule="auto"/>
        <w:rPr>
          <w:rFonts w:ascii="Open Sans" w:hAnsi="Open Sans" w:cs="Open Sans"/>
          <w:sz w:val="21"/>
          <w:szCs w:val="21"/>
        </w:rPr>
      </w:pPr>
      <w:r w:rsidRPr="00C80222">
        <w:rPr>
          <w:rFonts w:ascii="Open Sans" w:hAnsi="Open Sans" w:cs="Open Sans"/>
          <w:sz w:val="21"/>
          <w:szCs w:val="21"/>
        </w:rPr>
        <w:t>Applicants must meet all of the following:</w:t>
      </w:r>
    </w:p>
    <w:p w14:paraId="4B792CF8" w14:textId="0F80EE8B" w:rsidR="00C80222" w:rsidRPr="00C80222" w:rsidRDefault="00C80222" w:rsidP="00C80222">
      <w:pPr>
        <w:pStyle w:val="NoSpacing"/>
        <w:numPr>
          <w:ilvl w:val="0"/>
          <w:numId w:val="20"/>
        </w:numPr>
        <w:spacing w:line="276" w:lineRule="auto"/>
        <w:rPr>
          <w:rFonts w:ascii="Open Sans" w:hAnsi="Open Sans" w:cs="Open Sans"/>
          <w:sz w:val="21"/>
          <w:szCs w:val="21"/>
        </w:rPr>
      </w:pPr>
      <w:r w:rsidRPr="00C80222">
        <w:rPr>
          <w:rFonts w:ascii="Open Sans" w:hAnsi="Open Sans" w:cs="Open Sans"/>
          <w:sz w:val="21"/>
          <w:szCs w:val="21"/>
        </w:rPr>
        <w:t>Within 10 years of initial</w:t>
      </w:r>
      <w:r w:rsidR="004D733C">
        <w:rPr>
          <w:rFonts w:ascii="Open Sans" w:hAnsi="Open Sans" w:cs="Open Sans"/>
          <w:sz w:val="21"/>
          <w:szCs w:val="21"/>
        </w:rPr>
        <w:t xml:space="preserve"> </w:t>
      </w:r>
      <w:r w:rsidRPr="00C80222">
        <w:rPr>
          <w:rFonts w:ascii="Open Sans" w:hAnsi="Open Sans" w:cs="Open Sans"/>
          <w:sz w:val="21"/>
          <w:szCs w:val="21"/>
        </w:rPr>
        <w:t>qualification</w:t>
      </w:r>
      <w:r w:rsidR="004D733C">
        <w:rPr>
          <w:rFonts w:ascii="Open Sans" w:hAnsi="Open Sans" w:cs="Open Sans"/>
          <w:sz w:val="21"/>
          <w:szCs w:val="21"/>
        </w:rPr>
        <w:t>s</w:t>
      </w:r>
      <w:r w:rsidRPr="00C80222">
        <w:rPr>
          <w:rFonts w:ascii="Open Sans" w:hAnsi="Open Sans" w:cs="Open Sans"/>
          <w:sz w:val="21"/>
          <w:szCs w:val="21"/>
        </w:rPr>
        <w:t xml:space="preserve"> (medical</w:t>
      </w:r>
      <w:r w:rsidR="00A37082">
        <w:rPr>
          <w:rFonts w:ascii="Open Sans" w:hAnsi="Open Sans" w:cs="Open Sans"/>
          <w:sz w:val="21"/>
          <w:szCs w:val="21"/>
        </w:rPr>
        <w:t xml:space="preserve"> </w:t>
      </w:r>
      <w:r w:rsidRPr="00C80222">
        <w:rPr>
          <w:rFonts w:ascii="Open Sans" w:hAnsi="Open Sans" w:cs="Open Sans"/>
          <w:sz w:val="21"/>
          <w:szCs w:val="21"/>
        </w:rPr>
        <w:t>or research degree)</w:t>
      </w:r>
    </w:p>
    <w:p w14:paraId="02BF1285" w14:textId="77777777" w:rsidR="00C80222" w:rsidRPr="00C80222" w:rsidRDefault="00C80222" w:rsidP="00C80222">
      <w:pPr>
        <w:pStyle w:val="NoSpacing"/>
        <w:numPr>
          <w:ilvl w:val="0"/>
          <w:numId w:val="20"/>
        </w:numPr>
        <w:spacing w:line="276" w:lineRule="auto"/>
        <w:rPr>
          <w:rFonts w:ascii="Open Sans" w:hAnsi="Open Sans" w:cs="Open Sans"/>
          <w:sz w:val="21"/>
          <w:szCs w:val="21"/>
        </w:rPr>
      </w:pPr>
      <w:r w:rsidRPr="00C80222">
        <w:rPr>
          <w:rFonts w:ascii="Open Sans" w:hAnsi="Open Sans" w:cs="Open Sans"/>
          <w:sz w:val="21"/>
          <w:szCs w:val="21"/>
        </w:rPr>
        <w:lastRenderedPageBreak/>
        <w:t>Actively engaged in a clinical or academic role relevant to burn care, such as junior medical officer, registrar, research fellow, or higher degree (Master’s/PhD) candidate</w:t>
      </w:r>
    </w:p>
    <w:p w14:paraId="7736256C" w14:textId="77777777" w:rsidR="00C80222" w:rsidRPr="00C80222" w:rsidRDefault="00C80222" w:rsidP="00C80222">
      <w:pPr>
        <w:pStyle w:val="NoSpacing"/>
        <w:numPr>
          <w:ilvl w:val="0"/>
          <w:numId w:val="20"/>
        </w:numPr>
        <w:spacing w:line="276" w:lineRule="auto"/>
        <w:rPr>
          <w:rFonts w:ascii="Open Sans" w:hAnsi="Open Sans" w:cs="Open Sans"/>
          <w:sz w:val="21"/>
          <w:szCs w:val="21"/>
        </w:rPr>
      </w:pPr>
      <w:r w:rsidRPr="00C80222">
        <w:rPr>
          <w:rFonts w:ascii="Open Sans" w:hAnsi="Open Sans" w:cs="Open Sans"/>
          <w:sz w:val="21"/>
          <w:szCs w:val="21"/>
        </w:rPr>
        <w:t>Able to undertake the Fellowship in Western Australia, under supervision of an appropriate clinical and/or academic host (e.g. hospital burns unit, university department, or research institute)</w:t>
      </w:r>
    </w:p>
    <w:p w14:paraId="73468769" w14:textId="77777777" w:rsidR="00C80222" w:rsidRPr="00C80222" w:rsidRDefault="00C80222" w:rsidP="00C80222">
      <w:pPr>
        <w:pStyle w:val="NoSpacing"/>
        <w:numPr>
          <w:ilvl w:val="0"/>
          <w:numId w:val="20"/>
        </w:numPr>
        <w:spacing w:line="276" w:lineRule="auto"/>
        <w:rPr>
          <w:rFonts w:ascii="Open Sans" w:hAnsi="Open Sans" w:cs="Open Sans"/>
          <w:sz w:val="21"/>
          <w:szCs w:val="21"/>
        </w:rPr>
      </w:pPr>
      <w:r w:rsidRPr="00C80222">
        <w:rPr>
          <w:rFonts w:ascii="Open Sans" w:hAnsi="Open Sans" w:cs="Open Sans"/>
          <w:sz w:val="21"/>
          <w:szCs w:val="21"/>
        </w:rPr>
        <w:t>Australian citizen or resident, or holds a valid visa permitting work in Australia (for international applicants)</w:t>
      </w:r>
    </w:p>
    <w:p w14:paraId="73C5BC8E" w14:textId="77777777" w:rsidR="00C80222" w:rsidRPr="00C80222" w:rsidRDefault="00C80222" w:rsidP="00C80222">
      <w:pPr>
        <w:pStyle w:val="NoSpacing"/>
        <w:numPr>
          <w:ilvl w:val="0"/>
          <w:numId w:val="20"/>
        </w:numPr>
        <w:spacing w:line="276" w:lineRule="auto"/>
        <w:rPr>
          <w:rFonts w:ascii="Open Sans" w:hAnsi="Open Sans" w:cs="Open Sans"/>
          <w:sz w:val="21"/>
          <w:szCs w:val="21"/>
        </w:rPr>
      </w:pPr>
      <w:r w:rsidRPr="00C80222">
        <w:rPr>
          <w:rFonts w:ascii="Open Sans" w:hAnsi="Open Sans" w:cs="Open Sans"/>
          <w:sz w:val="21"/>
          <w:szCs w:val="21"/>
        </w:rPr>
        <w:t>Capable of fulfilling all research ethics and governance requirements before commencement</w:t>
      </w:r>
    </w:p>
    <w:p w14:paraId="2C2BC542" w14:textId="77777777" w:rsidR="00ED5BC8" w:rsidRDefault="00ED5BC8" w:rsidP="00F43387">
      <w:pPr>
        <w:pStyle w:val="NoSpacing"/>
        <w:spacing w:line="276" w:lineRule="auto"/>
        <w:rPr>
          <w:rFonts w:ascii="Open Sans" w:hAnsi="Open Sans" w:cs="Open Sans"/>
          <w:sz w:val="21"/>
          <w:szCs w:val="21"/>
        </w:rPr>
      </w:pPr>
    </w:p>
    <w:p w14:paraId="506C9BD3" w14:textId="3E502919" w:rsidR="003155FD" w:rsidRDefault="003155FD" w:rsidP="00F43387">
      <w:pPr>
        <w:pStyle w:val="NoSpacing"/>
        <w:spacing w:line="276" w:lineRule="auto"/>
        <w:rPr>
          <w:rFonts w:ascii="Open Sans" w:hAnsi="Open Sans" w:cs="Open Sans"/>
          <w:sz w:val="21"/>
          <w:szCs w:val="21"/>
        </w:rPr>
      </w:pPr>
      <w:r>
        <w:rPr>
          <w:rFonts w:ascii="Open Sans" w:hAnsi="Open Sans" w:cs="Open Sans"/>
          <w:sz w:val="21"/>
          <w:szCs w:val="21"/>
        </w:rPr>
        <w:t>Note:-</w:t>
      </w:r>
    </w:p>
    <w:p w14:paraId="05EA6879" w14:textId="77777777" w:rsidR="0006188C" w:rsidRDefault="0006188C" w:rsidP="0006188C">
      <w:pPr>
        <w:pStyle w:val="NoSpacing"/>
        <w:numPr>
          <w:ilvl w:val="0"/>
          <w:numId w:val="21"/>
        </w:numPr>
        <w:spacing w:line="276" w:lineRule="auto"/>
        <w:rPr>
          <w:rFonts w:ascii="Open Sans" w:hAnsi="Open Sans" w:cs="Open Sans"/>
          <w:sz w:val="21"/>
          <w:szCs w:val="21"/>
        </w:rPr>
      </w:pPr>
      <w:r w:rsidRPr="0006188C">
        <w:rPr>
          <w:rFonts w:ascii="Open Sans" w:hAnsi="Open Sans" w:cs="Open Sans"/>
          <w:sz w:val="21"/>
          <w:szCs w:val="21"/>
        </w:rPr>
        <w:t>Applications from overseas candidates are welcome, but priority should be given to Australian residents conducting research in Australia, or overseas applicants with a significant connection to Australia (for example, returning from an overseas posting).</w:t>
      </w:r>
    </w:p>
    <w:p w14:paraId="46CCDEDD" w14:textId="0211F4D6" w:rsidR="0006188C" w:rsidRPr="0006188C" w:rsidRDefault="0006188C" w:rsidP="0006188C">
      <w:pPr>
        <w:pStyle w:val="NoSpacing"/>
        <w:numPr>
          <w:ilvl w:val="0"/>
          <w:numId w:val="21"/>
        </w:numPr>
        <w:spacing w:line="276" w:lineRule="auto"/>
        <w:rPr>
          <w:rFonts w:ascii="Open Sans" w:hAnsi="Open Sans" w:cs="Open Sans"/>
          <w:sz w:val="21"/>
          <w:szCs w:val="21"/>
        </w:rPr>
      </w:pPr>
      <w:r w:rsidRPr="0006188C">
        <w:rPr>
          <w:rFonts w:ascii="Open Sans" w:hAnsi="Open Sans" w:cs="Open Sans"/>
          <w:sz w:val="21"/>
          <w:szCs w:val="21"/>
        </w:rPr>
        <w:t>Overseas applicants who are not Australian residents and hold an appropriate visa may be required to spend a minimum period in Australia, working with Australian patients and practitioners, and in partnership with an Australian university or institution.</w:t>
      </w:r>
    </w:p>
    <w:p w14:paraId="196133E2" w14:textId="77777777" w:rsidR="003155FD" w:rsidRPr="00F43387" w:rsidRDefault="003155FD" w:rsidP="00F43387">
      <w:pPr>
        <w:pStyle w:val="NoSpacing"/>
        <w:spacing w:line="276" w:lineRule="auto"/>
        <w:rPr>
          <w:rFonts w:ascii="Open Sans" w:hAnsi="Open Sans" w:cs="Open Sans"/>
          <w:sz w:val="21"/>
          <w:szCs w:val="21"/>
        </w:rPr>
      </w:pPr>
    </w:p>
    <w:p w14:paraId="04AD3865" w14:textId="77777777" w:rsidR="00ED5BC8" w:rsidRPr="00ED5BC8" w:rsidRDefault="00ED5BC8" w:rsidP="00F43387">
      <w:pPr>
        <w:pStyle w:val="NoSpacing"/>
        <w:spacing w:line="276" w:lineRule="auto"/>
        <w:rPr>
          <w:rFonts w:ascii="Open Sans" w:hAnsi="Open Sans" w:cs="Open Sans"/>
          <w:sz w:val="21"/>
          <w:szCs w:val="21"/>
        </w:rPr>
      </w:pPr>
      <w:r w:rsidRPr="00ED5BC8">
        <w:rPr>
          <w:rFonts w:ascii="Open Sans" w:hAnsi="Open Sans" w:cs="Open Sans"/>
          <w:sz w:val="21"/>
          <w:szCs w:val="21"/>
        </w:rPr>
        <w:t>Applications will be assessed on merit and excellence relative to other eligible applicants.</w:t>
      </w:r>
    </w:p>
    <w:p w14:paraId="6C123C3B" w14:textId="77777777" w:rsidR="00ED5BC8" w:rsidRPr="00F43387" w:rsidRDefault="00ED5BC8" w:rsidP="00F43387">
      <w:pPr>
        <w:pStyle w:val="NoSpacing"/>
        <w:spacing w:line="276" w:lineRule="auto"/>
        <w:rPr>
          <w:rFonts w:ascii="Open Sans" w:hAnsi="Open Sans" w:cs="Open Sans"/>
          <w:b/>
          <w:bCs/>
          <w:sz w:val="21"/>
          <w:szCs w:val="21"/>
        </w:rPr>
      </w:pPr>
    </w:p>
    <w:p w14:paraId="308C7580" w14:textId="4998200C" w:rsidR="00ED5BC8" w:rsidRPr="00ED5BC8" w:rsidRDefault="00ED5BC8" w:rsidP="00F43387">
      <w:pPr>
        <w:pStyle w:val="NoSpacing"/>
        <w:spacing w:line="276" w:lineRule="auto"/>
        <w:rPr>
          <w:rFonts w:ascii="Open Sans" w:hAnsi="Open Sans" w:cs="Open Sans"/>
          <w:sz w:val="21"/>
          <w:szCs w:val="21"/>
        </w:rPr>
      </w:pPr>
      <w:r w:rsidRPr="00ED5BC8">
        <w:rPr>
          <w:rFonts w:ascii="Open Sans" w:hAnsi="Open Sans" w:cs="Open Sans"/>
          <w:b/>
          <w:bCs/>
          <w:sz w:val="21"/>
          <w:szCs w:val="21"/>
        </w:rPr>
        <w:t>Application Process</w:t>
      </w:r>
    </w:p>
    <w:p w14:paraId="1DE1A933" w14:textId="716BAA8F" w:rsidR="00D33904" w:rsidRPr="00F43387" w:rsidRDefault="00ED5BC8" w:rsidP="00F43387">
      <w:pPr>
        <w:pStyle w:val="NoSpacing"/>
        <w:spacing w:line="276" w:lineRule="auto"/>
        <w:rPr>
          <w:rFonts w:ascii="Open Sans" w:hAnsi="Open Sans" w:cs="Open Sans"/>
          <w:sz w:val="21"/>
          <w:szCs w:val="21"/>
        </w:rPr>
      </w:pPr>
      <w:r w:rsidRPr="00ED5BC8">
        <w:rPr>
          <w:rFonts w:ascii="Open Sans" w:hAnsi="Open Sans" w:cs="Open Sans"/>
          <w:sz w:val="21"/>
          <w:szCs w:val="21"/>
        </w:rPr>
        <w:t>Applicants are required to submit an Expression of Interest before lodging a complete application.</w:t>
      </w:r>
    </w:p>
    <w:p w14:paraId="5C48E488" w14:textId="77777777" w:rsidR="00D33904" w:rsidRPr="00F43387" w:rsidRDefault="00ED5BC8" w:rsidP="00F43387">
      <w:pPr>
        <w:pStyle w:val="NoSpacing"/>
        <w:numPr>
          <w:ilvl w:val="0"/>
          <w:numId w:val="12"/>
        </w:numPr>
        <w:spacing w:line="276" w:lineRule="auto"/>
        <w:rPr>
          <w:rFonts w:ascii="Open Sans" w:hAnsi="Open Sans" w:cs="Open Sans"/>
          <w:sz w:val="21"/>
          <w:szCs w:val="21"/>
        </w:rPr>
      </w:pPr>
      <w:r w:rsidRPr="00F43387">
        <w:rPr>
          <w:rFonts w:ascii="Open Sans" w:hAnsi="Open Sans" w:cs="Open Sans"/>
          <w:sz w:val="21"/>
          <w:szCs w:val="21"/>
        </w:rPr>
        <w:t>Step 1 – Expression of Interest</w:t>
      </w:r>
      <w:r w:rsidRPr="00F43387">
        <w:rPr>
          <w:rFonts w:ascii="Open Sans" w:hAnsi="Open Sans" w:cs="Open Sans"/>
          <w:sz w:val="21"/>
          <w:szCs w:val="21"/>
        </w:rPr>
        <w:br/>
        <w:t>Prospective applicants should email the Fiona Wood Foundation at [Application Email Address] to request an application form, providing the following information:</w:t>
      </w:r>
    </w:p>
    <w:p w14:paraId="4FB6C824" w14:textId="46EBB9EF" w:rsidR="00D33904" w:rsidRPr="00F43387" w:rsidRDefault="00ED5BC8" w:rsidP="00F43387">
      <w:pPr>
        <w:pStyle w:val="NoSpacing"/>
        <w:numPr>
          <w:ilvl w:val="0"/>
          <w:numId w:val="12"/>
        </w:numPr>
        <w:spacing w:line="276" w:lineRule="auto"/>
        <w:rPr>
          <w:rFonts w:ascii="Open Sans" w:hAnsi="Open Sans" w:cs="Open Sans"/>
          <w:sz w:val="21"/>
          <w:szCs w:val="21"/>
        </w:rPr>
      </w:pPr>
      <w:r w:rsidRPr="00F43387">
        <w:rPr>
          <w:rFonts w:ascii="Open Sans" w:hAnsi="Open Sans" w:cs="Open Sans"/>
          <w:sz w:val="21"/>
          <w:szCs w:val="21"/>
        </w:rPr>
        <w:t>Confirmation that they meet the eligibility criteria (qualification date, clinical or academic discipline, current role, ability to conduct research in Western Australia)</w:t>
      </w:r>
    </w:p>
    <w:p w14:paraId="5153AEC3" w14:textId="1C53A392" w:rsidR="00ED5BC8" w:rsidRPr="00F43387" w:rsidRDefault="00ED5BC8" w:rsidP="00F43387">
      <w:pPr>
        <w:pStyle w:val="NoSpacing"/>
        <w:numPr>
          <w:ilvl w:val="0"/>
          <w:numId w:val="12"/>
        </w:numPr>
        <w:spacing w:line="276" w:lineRule="auto"/>
        <w:rPr>
          <w:rFonts w:ascii="Open Sans" w:hAnsi="Open Sans" w:cs="Open Sans"/>
          <w:sz w:val="21"/>
          <w:szCs w:val="21"/>
        </w:rPr>
      </w:pPr>
      <w:r w:rsidRPr="00F43387">
        <w:rPr>
          <w:rFonts w:ascii="Open Sans" w:hAnsi="Open Sans" w:cs="Open Sans"/>
          <w:sz w:val="21"/>
          <w:szCs w:val="21"/>
        </w:rPr>
        <w:t>Confirmation that they have the support of an appropriate clinical or academic host</w:t>
      </w:r>
    </w:p>
    <w:p w14:paraId="49E38E3E" w14:textId="77777777" w:rsidR="00D33904" w:rsidRPr="00F43387" w:rsidRDefault="00D33904" w:rsidP="00F43387">
      <w:pPr>
        <w:pStyle w:val="NoSpacing"/>
        <w:spacing w:line="276" w:lineRule="auto"/>
        <w:rPr>
          <w:rFonts w:ascii="Open Sans" w:hAnsi="Open Sans" w:cs="Open Sans"/>
          <w:sz w:val="21"/>
          <w:szCs w:val="21"/>
        </w:rPr>
      </w:pPr>
    </w:p>
    <w:p w14:paraId="1264496E" w14:textId="73742605" w:rsidR="00ED5BC8" w:rsidRPr="00F43387" w:rsidRDefault="00ED5BC8" w:rsidP="00F43387">
      <w:pPr>
        <w:pStyle w:val="NoSpacing"/>
        <w:spacing w:line="276" w:lineRule="auto"/>
        <w:rPr>
          <w:rFonts w:ascii="Open Sans" w:hAnsi="Open Sans" w:cs="Open Sans"/>
          <w:sz w:val="21"/>
          <w:szCs w:val="21"/>
        </w:rPr>
      </w:pPr>
      <w:r w:rsidRPr="00F43387">
        <w:rPr>
          <w:rFonts w:ascii="Open Sans" w:hAnsi="Open Sans" w:cs="Open Sans"/>
          <w:sz w:val="21"/>
          <w:szCs w:val="21"/>
        </w:rPr>
        <w:t>Eligible applicants will then be invited to submit a complete application.</w:t>
      </w:r>
    </w:p>
    <w:p w14:paraId="69B62E6F" w14:textId="77777777" w:rsidR="00D33904" w:rsidRPr="00F43387" w:rsidRDefault="00D33904" w:rsidP="00F43387">
      <w:pPr>
        <w:pStyle w:val="NoSpacing"/>
        <w:spacing w:line="276" w:lineRule="auto"/>
        <w:rPr>
          <w:rFonts w:ascii="Open Sans" w:hAnsi="Open Sans" w:cs="Open Sans"/>
          <w:b/>
          <w:bCs/>
          <w:sz w:val="21"/>
          <w:szCs w:val="21"/>
        </w:rPr>
      </w:pPr>
    </w:p>
    <w:p w14:paraId="56DA6A4B" w14:textId="4A7B1E2B" w:rsidR="00D33904" w:rsidRPr="00F43387" w:rsidRDefault="00ED5BC8" w:rsidP="00F43387">
      <w:pPr>
        <w:pStyle w:val="NoSpacing"/>
        <w:spacing w:line="276" w:lineRule="auto"/>
        <w:rPr>
          <w:rFonts w:ascii="Open Sans" w:hAnsi="Open Sans" w:cs="Open Sans"/>
          <w:sz w:val="21"/>
          <w:szCs w:val="21"/>
        </w:rPr>
      </w:pPr>
      <w:r w:rsidRPr="00ED5BC8">
        <w:rPr>
          <w:rFonts w:ascii="Open Sans" w:hAnsi="Open Sans" w:cs="Open Sans"/>
          <w:b/>
          <w:bCs/>
          <w:sz w:val="21"/>
          <w:szCs w:val="21"/>
        </w:rPr>
        <w:t>Step 2 – Full Application</w:t>
      </w:r>
      <w:r w:rsidRPr="00ED5BC8">
        <w:rPr>
          <w:rFonts w:ascii="Open Sans" w:hAnsi="Open Sans" w:cs="Open Sans"/>
          <w:sz w:val="21"/>
          <w:szCs w:val="21"/>
        </w:rPr>
        <w:br/>
        <w:t>Applicants invited to apply must complete and submit the Cynthia Banham Burn Injury Research Fellowship Application Form, together with:</w:t>
      </w:r>
    </w:p>
    <w:p w14:paraId="6D23EA30" w14:textId="77777777" w:rsidR="00D33904" w:rsidRPr="00F43387" w:rsidRDefault="00ED5BC8" w:rsidP="00F43387">
      <w:pPr>
        <w:pStyle w:val="NoSpacing"/>
        <w:numPr>
          <w:ilvl w:val="0"/>
          <w:numId w:val="14"/>
        </w:numPr>
        <w:spacing w:line="276" w:lineRule="auto"/>
        <w:rPr>
          <w:rFonts w:ascii="Open Sans" w:hAnsi="Open Sans" w:cs="Open Sans"/>
          <w:sz w:val="21"/>
          <w:szCs w:val="21"/>
        </w:rPr>
      </w:pPr>
      <w:r w:rsidRPr="00F43387">
        <w:rPr>
          <w:rFonts w:ascii="Open Sans" w:hAnsi="Open Sans" w:cs="Open Sans"/>
          <w:sz w:val="21"/>
          <w:szCs w:val="21"/>
        </w:rPr>
        <w:t>A full Curriculum Vitae, including details of the applicant’s current role, previous positions and training, awards/honours, any other research support, and a complete list of publications</w:t>
      </w:r>
    </w:p>
    <w:p w14:paraId="2C61CB97" w14:textId="1E3EDFFF" w:rsidR="00ED5BC8" w:rsidRPr="00F43387" w:rsidRDefault="00ED5BC8" w:rsidP="00F43387">
      <w:pPr>
        <w:pStyle w:val="NoSpacing"/>
        <w:numPr>
          <w:ilvl w:val="0"/>
          <w:numId w:val="14"/>
        </w:numPr>
        <w:spacing w:line="276" w:lineRule="auto"/>
        <w:rPr>
          <w:rFonts w:ascii="Open Sans" w:hAnsi="Open Sans" w:cs="Open Sans"/>
          <w:sz w:val="21"/>
          <w:szCs w:val="21"/>
        </w:rPr>
      </w:pPr>
      <w:r w:rsidRPr="00F43387">
        <w:rPr>
          <w:rFonts w:ascii="Open Sans" w:hAnsi="Open Sans" w:cs="Open Sans"/>
          <w:sz w:val="21"/>
          <w:szCs w:val="21"/>
        </w:rPr>
        <w:t xml:space="preserve"> A letter of support from the Head of Department or host institution confirming eligibility and ability to undertake the proposed research</w:t>
      </w:r>
      <w:r w:rsidRPr="00F43387">
        <w:rPr>
          <w:rFonts w:ascii="Open Sans" w:hAnsi="Open Sans" w:cs="Open Sans"/>
          <w:sz w:val="21"/>
          <w:szCs w:val="21"/>
        </w:rPr>
        <w:br/>
      </w:r>
      <w:r w:rsidRPr="00F43387">
        <w:rPr>
          <w:rFonts w:ascii="Open Sans" w:hAnsi="Open Sans" w:cs="Open Sans"/>
          <w:sz w:val="21"/>
          <w:szCs w:val="21"/>
        </w:rPr>
        <w:lastRenderedPageBreak/>
        <w:t>Nomination of two referees, and referee reports must be emailed directly to [Application Email Address] by the closing date</w:t>
      </w:r>
    </w:p>
    <w:p w14:paraId="1DE2AEDB" w14:textId="77777777" w:rsidR="00D33904" w:rsidRPr="00ED5BC8" w:rsidRDefault="00D33904" w:rsidP="00F43387">
      <w:pPr>
        <w:pStyle w:val="NoSpacing"/>
        <w:spacing w:line="276" w:lineRule="auto"/>
        <w:rPr>
          <w:rFonts w:ascii="Open Sans" w:hAnsi="Open Sans" w:cs="Open Sans"/>
          <w:sz w:val="21"/>
          <w:szCs w:val="21"/>
        </w:rPr>
      </w:pPr>
    </w:p>
    <w:p w14:paraId="4C2DE3B4" w14:textId="77777777" w:rsidR="00D33904" w:rsidRPr="00F43387" w:rsidRDefault="00ED5BC8" w:rsidP="00F43387">
      <w:pPr>
        <w:pStyle w:val="NoSpacing"/>
        <w:spacing w:line="276" w:lineRule="auto"/>
        <w:rPr>
          <w:rFonts w:ascii="Open Sans" w:hAnsi="Open Sans" w:cs="Open Sans"/>
          <w:sz w:val="21"/>
          <w:szCs w:val="21"/>
        </w:rPr>
      </w:pPr>
      <w:r w:rsidRPr="00ED5BC8">
        <w:rPr>
          <w:rFonts w:ascii="Open Sans" w:hAnsi="Open Sans" w:cs="Open Sans"/>
          <w:b/>
          <w:bCs/>
          <w:sz w:val="21"/>
          <w:szCs w:val="21"/>
        </w:rPr>
        <w:t>Important Dates</w:t>
      </w:r>
    </w:p>
    <w:p w14:paraId="70917EB0" w14:textId="77777777" w:rsidR="00D33904" w:rsidRPr="00F43387" w:rsidRDefault="00D33904" w:rsidP="00F43387">
      <w:pPr>
        <w:pStyle w:val="NoSpacing"/>
        <w:rPr>
          <w:rFonts w:ascii="Open Sans" w:hAnsi="Open Sans" w:cs="Open Sans"/>
          <w:sz w:val="21"/>
          <w:szCs w:val="21"/>
        </w:rPr>
      </w:pPr>
    </w:p>
    <w:p w14:paraId="4411BFD0" w14:textId="77777777" w:rsidR="00F43387" w:rsidRPr="00F43387" w:rsidRDefault="00ED5BC8" w:rsidP="00F43387">
      <w:pPr>
        <w:pStyle w:val="NoSpacing"/>
        <w:numPr>
          <w:ilvl w:val="0"/>
          <w:numId w:val="17"/>
        </w:numPr>
        <w:rPr>
          <w:rFonts w:ascii="Open Sans" w:hAnsi="Open Sans" w:cs="Open Sans"/>
          <w:sz w:val="21"/>
          <w:szCs w:val="21"/>
        </w:rPr>
      </w:pPr>
      <w:r w:rsidRPr="00F43387">
        <w:rPr>
          <w:rFonts w:ascii="Open Sans" w:hAnsi="Open Sans" w:cs="Open Sans"/>
          <w:sz w:val="21"/>
          <w:szCs w:val="21"/>
        </w:rPr>
        <w:t>Expression of Interest due: [EOI Closing Date]</w:t>
      </w:r>
    </w:p>
    <w:p w14:paraId="3ADAD8D9" w14:textId="77777777" w:rsidR="00F43387" w:rsidRPr="00F43387" w:rsidRDefault="00ED5BC8" w:rsidP="00F43387">
      <w:pPr>
        <w:pStyle w:val="NoSpacing"/>
        <w:numPr>
          <w:ilvl w:val="0"/>
          <w:numId w:val="17"/>
        </w:numPr>
        <w:rPr>
          <w:rFonts w:ascii="Open Sans" w:hAnsi="Open Sans" w:cs="Open Sans"/>
          <w:sz w:val="21"/>
          <w:szCs w:val="21"/>
        </w:rPr>
      </w:pPr>
      <w:r w:rsidRPr="00F43387">
        <w:rPr>
          <w:rFonts w:ascii="Open Sans" w:hAnsi="Open Sans" w:cs="Open Sans"/>
          <w:sz w:val="21"/>
          <w:szCs w:val="21"/>
        </w:rPr>
        <w:t>Full application due: [Closing Date] (5.00 pm AWST) — late applications cannot be accepted</w:t>
      </w:r>
    </w:p>
    <w:p w14:paraId="3ECC3666" w14:textId="473A470C" w:rsidR="00ED5BC8" w:rsidRPr="00F43387" w:rsidRDefault="00ED5BC8" w:rsidP="00F43387">
      <w:pPr>
        <w:pStyle w:val="NoSpacing"/>
        <w:numPr>
          <w:ilvl w:val="0"/>
          <w:numId w:val="17"/>
        </w:numPr>
        <w:rPr>
          <w:rFonts w:ascii="Open Sans" w:hAnsi="Open Sans" w:cs="Open Sans"/>
          <w:sz w:val="21"/>
          <w:szCs w:val="21"/>
        </w:rPr>
      </w:pPr>
      <w:r w:rsidRPr="00F43387">
        <w:rPr>
          <w:rFonts w:ascii="Open Sans" w:hAnsi="Open Sans" w:cs="Open Sans"/>
          <w:sz w:val="21"/>
          <w:szCs w:val="21"/>
        </w:rPr>
        <w:t xml:space="preserve">Outcome notification: </w:t>
      </w:r>
      <w:r w:rsidR="000362D8">
        <w:rPr>
          <w:rFonts w:ascii="Open Sans" w:hAnsi="Open Sans" w:cs="Open Sans"/>
          <w:sz w:val="21"/>
          <w:szCs w:val="21"/>
        </w:rPr>
        <w:t>December/January</w:t>
      </w:r>
    </w:p>
    <w:p w14:paraId="461DCB8C" w14:textId="77777777" w:rsidR="00D33904" w:rsidRDefault="00D33904" w:rsidP="00F43387">
      <w:pPr>
        <w:pStyle w:val="NoSpacing"/>
        <w:spacing w:line="276" w:lineRule="auto"/>
        <w:rPr>
          <w:rFonts w:ascii="Open Sans" w:hAnsi="Open Sans" w:cs="Open Sans"/>
          <w:b/>
          <w:bCs/>
          <w:sz w:val="21"/>
          <w:szCs w:val="21"/>
        </w:rPr>
      </w:pPr>
    </w:p>
    <w:p w14:paraId="7CFB266D" w14:textId="77777777" w:rsidR="00F43387" w:rsidRPr="00ED5BC8" w:rsidRDefault="00F43387" w:rsidP="00F43387">
      <w:pPr>
        <w:pStyle w:val="NoSpacing"/>
        <w:spacing w:line="276" w:lineRule="auto"/>
        <w:rPr>
          <w:rFonts w:ascii="Open Sans" w:hAnsi="Open Sans" w:cs="Open Sans"/>
          <w:sz w:val="21"/>
          <w:szCs w:val="21"/>
        </w:rPr>
      </w:pPr>
      <w:r w:rsidRPr="00ED5BC8">
        <w:rPr>
          <w:rFonts w:ascii="Open Sans" w:hAnsi="Open Sans" w:cs="Open Sans"/>
          <w:b/>
          <w:bCs/>
          <w:sz w:val="21"/>
          <w:szCs w:val="21"/>
        </w:rPr>
        <w:t>Reporting</w:t>
      </w:r>
      <w:r w:rsidRPr="00ED5BC8">
        <w:rPr>
          <w:rFonts w:ascii="Open Sans" w:hAnsi="Open Sans" w:cs="Open Sans"/>
          <w:sz w:val="21"/>
          <w:szCs w:val="21"/>
        </w:rPr>
        <w:br/>
        <w:t>Successful Fellowship recipients will be required to provide a report after the Fellowship outlining the research undertaken, the outcomes achieved, and the impact of the work on burn injury care. A reporting template will be provided by the Fiona Wood Foundation and must be completed and submitted to the Foundation within the specified timeframe.</w:t>
      </w:r>
    </w:p>
    <w:p w14:paraId="49FE23BA" w14:textId="77777777" w:rsidR="00F43387" w:rsidRPr="00F43387" w:rsidRDefault="00F43387" w:rsidP="00F43387">
      <w:pPr>
        <w:pStyle w:val="NoSpacing"/>
        <w:spacing w:line="276" w:lineRule="auto"/>
        <w:rPr>
          <w:rFonts w:ascii="Open Sans" w:hAnsi="Open Sans" w:cs="Open Sans"/>
          <w:b/>
          <w:bCs/>
          <w:sz w:val="21"/>
          <w:szCs w:val="21"/>
        </w:rPr>
      </w:pPr>
    </w:p>
    <w:p w14:paraId="35AD616D" w14:textId="77777777" w:rsidR="00F43387" w:rsidRPr="00ED5BC8" w:rsidRDefault="00F43387" w:rsidP="00F43387">
      <w:pPr>
        <w:pStyle w:val="NoSpacing"/>
        <w:spacing w:line="276" w:lineRule="auto"/>
        <w:rPr>
          <w:rFonts w:ascii="Open Sans" w:hAnsi="Open Sans" w:cs="Open Sans"/>
          <w:sz w:val="21"/>
          <w:szCs w:val="21"/>
        </w:rPr>
      </w:pPr>
      <w:r w:rsidRPr="00ED5BC8">
        <w:rPr>
          <w:rFonts w:ascii="Open Sans" w:hAnsi="Open Sans" w:cs="Open Sans"/>
          <w:b/>
          <w:bCs/>
          <w:sz w:val="21"/>
          <w:szCs w:val="21"/>
        </w:rPr>
        <w:t>Acknowledgement</w:t>
      </w:r>
      <w:r w:rsidRPr="00ED5BC8">
        <w:rPr>
          <w:rFonts w:ascii="Open Sans" w:hAnsi="Open Sans" w:cs="Open Sans"/>
          <w:sz w:val="21"/>
          <w:szCs w:val="21"/>
        </w:rPr>
        <w:br/>
        <w:t>Recipients are encouraged to acknowledge the support received from the Fiona Wood Foundation, The Ian Potter Foundation and Cynthia Banham in any publications, presentations or public communications resulting from the Fellowship.</w:t>
      </w:r>
    </w:p>
    <w:p w14:paraId="0C964C56" w14:textId="77777777" w:rsidR="00F43387" w:rsidRPr="00F43387" w:rsidRDefault="00F43387" w:rsidP="00F43387">
      <w:pPr>
        <w:pStyle w:val="NoSpacing"/>
        <w:spacing w:line="276" w:lineRule="auto"/>
        <w:rPr>
          <w:rFonts w:ascii="Open Sans" w:hAnsi="Open Sans" w:cs="Open Sans"/>
          <w:b/>
          <w:bCs/>
          <w:sz w:val="21"/>
          <w:szCs w:val="21"/>
        </w:rPr>
      </w:pPr>
    </w:p>
    <w:p w14:paraId="3B4FB907" w14:textId="3B910947" w:rsidR="00ED5BC8" w:rsidRPr="00ED5BC8" w:rsidRDefault="00ED5BC8" w:rsidP="00F43387">
      <w:pPr>
        <w:pStyle w:val="NoSpacing"/>
        <w:spacing w:line="276" w:lineRule="auto"/>
        <w:rPr>
          <w:rFonts w:ascii="Open Sans" w:hAnsi="Open Sans" w:cs="Open Sans"/>
          <w:sz w:val="21"/>
          <w:szCs w:val="21"/>
        </w:rPr>
      </w:pPr>
      <w:r w:rsidRPr="00ED5BC8">
        <w:rPr>
          <w:rFonts w:ascii="Open Sans" w:hAnsi="Open Sans" w:cs="Open Sans"/>
          <w:b/>
          <w:bCs/>
          <w:sz w:val="21"/>
          <w:szCs w:val="21"/>
        </w:rPr>
        <w:t>Note</w:t>
      </w:r>
      <w:r w:rsidRPr="00ED5BC8">
        <w:rPr>
          <w:rFonts w:ascii="Open Sans" w:hAnsi="Open Sans" w:cs="Open Sans"/>
          <w:sz w:val="21"/>
          <w:szCs w:val="21"/>
        </w:rPr>
        <w:br/>
        <w:t>The Fiona Wood Foundation is not obliged to provide feedback to unsuccessful applicants.</w:t>
      </w:r>
    </w:p>
    <w:p w14:paraId="4B23726B" w14:textId="77777777" w:rsidR="00ED5BC8" w:rsidRPr="00F43387" w:rsidRDefault="00ED5BC8" w:rsidP="00F43387">
      <w:pPr>
        <w:pStyle w:val="NoSpacing"/>
        <w:spacing w:line="276" w:lineRule="auto"/>
        <w:rPr>
          <w:rFonts w:ascii="Open Sans" w:hAnsi="Open Sans" w:cs="Open Sans"/>
          <w:sz w:val="21"/>
          <w:szCs w:val="21"/>
        </w:rPr>
      </w:pPr>
    </w:p>
    <w:p w14:paraId="60C7FF88" w14:textId="77777777" w:rsidR="00FA75F4" w:rsidRPr="00F43387" w:rsidRDefault="00FA75F4" w:rsidP="00F43387">
      <w:pPr>
        <w:pStyle w:val="NoSpacing"/>
        <w:spacing w:line="276" w:lineRule="auto"/>
        <w:rPr>
          <w:rFonts w:ascii="Open Sans" w:hAnsi="Open Sans" w:cs="Open Sans"/>
          <w:sz w:val="21"/>
          <w:szCs w:val="21"/>
        </w:rPr>
      </w:pPr>
    </w:p>
    <w:p w14:paraId="4742C87C" w14:textId="77777777" w:rsidR="0089372B" w:rsidRPr="00F43387" w:rsidRDefault="0089372B" w:rsidP="00F43387">
      <w:pPr>
        <w:pStyle w:val="NoSpacing"/>
        <w:spacing w:line="276" w:lineRule="auto"/>
        <w:rPr>
          <w:rFonts w:ascii="Open Sans" w:hAnsi="Open Sans" w:cs="Open Sans"/>
          <w:sz w:val="21"/>
          <w:szCs w:val="21"/>
        </w:rPr>
      </w:pPr>
    </w:p>
    <w:sectPr w:rsidR="0089372B" w:rsidRPr="00F43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16"/>
    <w:multiLevelType w:val="multilevel"/>
    <w:tmpl w:val="5F3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C5186"/>
    <w:multiLevelType w:val="multilevel"/>
    <w:tmpl w:val="A0B8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03A34"/>
    <w:multiLevelType w:val="hybridMultilevel"/>
    <w:tmpl w:val="290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AE64A3"/>
    <w:multiLevelType w:val="hybridMultilevel"/>
    <w:tmpl w:val="39B8C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6C0FEC"/>
    <w:multiLevelType w:val="multilevel"/>
    <w:tmpl w:val="1C0E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64DF4"/>
    <w:multiLevelType w:val="hybridMultilevel"/>
    <w:tmpl w:val="8BD26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3D07FD"/>
    <w:multiLevelType w:val="multilevel"/>
    <w:tmpl w:val="696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E4EE6"/>
    <w:multiLevelType w:val="multilevel"/>
    <w:tmpl w:val="282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F750C"/>
    <w:multiLevelType w:val="hybridMultilevel"/>
    <w:tmpl w:val="41F4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F329F5"/>
    <w:multiLevelType w:val="multilevel"/>
    <w:tmpl w:val="C94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86D27"/>
    <w:multiLevelType w:val="multilevel"/>
    <w:tmpl w:val="60F0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3744D"/>
    <w:multiLevelType w:val="hybridMultilevel"/>
    <w:tmpl w:val="DE70F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DD2DD0"/>
    <w:multiLevelType w:val="multilevel"/>
    <w:tmpl w:val="811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B4DC4"/>
    <w:multiLevelType w:val="hybridMultilevel"/>
    <w:tmpl w:val="18329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1459C7"/>
    <w:multiLevelType w:val="hybridMultilevel"/>
    <w:tmpl w:val="EDD00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325EE5"/>
    <w:multiLevelType w:val="hybridMultilevel"/>
    <w:tmpl w:val="7A4AC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6F2C37"/>
    <w:multiLevelType w:val="multilevel"/>
    <w:tmpl w:val="D70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A091E"/>
    <w:multiLevelType w:val="hybridMultilevel"/>
    <w:tmpl w:val="D9EA7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E7374"/>
    <w:multiLevelType w:val="hybridMultilevel"/>
    <w:tmpl w:val="E2346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467A67"/>
    <w:multiLevelType w:val="hybridMultilevel"/>
    <w:tmpl w:val="4EBE3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917B95"/>
    <w:multiLevelType w:val="hybridMultilevel"/>
    <w:tmpl w:val="9FFE7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3057499">
    <w:abstractNumId w:val="10"/>
  </w:num>
  <w:num w:numId="2" w16cid:durableId="653949853">
    <w:abstractNumId w:val="6"/>
  </w:num>
  <w:num w:numId="3" w16cid:durableId="292685457">
    <w:abstractNumId w:val="12"/>
  </w:num>
  <w:num w:numId="4" w16cid:durableId="2003310395">
    <w:abstractNumId w:val="18"/>
  </w:num>
  <w:num w:numId="5" w16cid:durableId="1623881906">
    <w:abstractNumId w:val="0"/>
  </w:num>
  <w:num w:numId="6" w16cid:durableId="734548910">
    <w:abstractNumId w:val="1"/>
  </w:num>
  <w:num w:numId="7" w16cid:durableId="1675112359">
    <w:abstractNumId w:val="16"/>
  </w:num>
  <w:num w:numId="8" w16cid:durableId="1433278541">
    <w:abstractNumId w:val="19"/>
  </w:num>
  <w:num w:numId="9" w16cid:durableId="2063601300">
    <w:abstractNumId w:val="20"/>
  </w:num>
  <w:num w:numId="10" w16cid:durableId="70975864">
    <w:abstractNumId w:val="2"/>
  </w:num>
  <w:num w:numId="11" w16cid:durableId="2068188371">
    <w:abstractNumId w:val="5"/>
  </w:num>
  <w:num w:numId="12" w16cid:durableId="1841963074">
    <w:abstractNumId w:val="8"/>
  </w:num>
  <w:num w:numId="13" w16cid:durableId="688801145">
    <w:abstractNumId w:val="13"/>
  </w:num>
  <w:num w:numId="14" w16cid:durableId="1924802374">
    <w:abstractNumId w:val="11"/>
  </w:num>
  <w:num w:numId="15" w16cid:durableId="1525747711">
    <w:abstractNumId w:val="14"/>
  </w:num>
  <w:num w:numId="16" w16cid:durableId="451361843">
    <w:abstractNumId w:val="3"/>
  </w:num>
  <w:num w:numId="17" w16cid:durableId="1366783987">
    <w:abstractNumId w:val="17"/>
  </w:num>
  <w:num w:numId="18" w16cid:durableId="1554343941">
    <w:abstractNumId w:val="4"/>
  </w:num>
  <w:num w:numId="19" w16cid:durableId="2020962640">
    <w:abstractNumId w:val="9"/>
  </w:num>
  <w:num w:numId="20" w16cid:durableId="1363676131">
    <w:abstractNumId w:val="7"/>
  </w:num>
  <w:num w:numId="21" w16cid:durableId="579220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2B"/>
    <w:rsid w:val="000362D8"/>
    <w:rsid w:val="0006188C"/>
    <w:rsid w:val="000C71F3"/>
    <w:rsid w:val="000F511A"/>
    <w:rsid w:val="00104F4B"/>
    <w:rsid w:val="0011021E"/>
    <w:rsid w:val="001A7F15"/>
    <w:rsid w:val="002224D0"/>
    <w:rsid w:val="0023704D"/>
    <w:rsid w:val="003155FD"/>
    <w:rsid w:val="00341E3E"/>
    <w:rsid w:val="00354988"/>
    <w:rsid w:val="003816E8"/>
    <w:rsid w:val="00465127"/>
    <w:rsid w:val="004D733C"/>
    <w:rsid w:val="005068C2"/>
    <w:rsid w:val="005226B8"/>
    <w:rsid w:val="00572E26"/>
    <w:rsid w:val="00680DBB"/>
    <w:rsid w:val="00695A39"/>
    <w:rsid w:val="007A1D4B"/>
    <w:rsid w:val="007B741F"/>
    <w:rsid w:val="0089372B"/>
    <w:rsid w:val="00897FA6"/>
    <w:rsid w:val="00985EA6"/>
    <w:rsid w:val="009B5A1C"/>
    <w:rsid w:val="009C1B37"/>
    <w:rsid w:val="009C283E"/>
    <w:rsid w:val="009C4906"/>
    <w:rsid w:val="009E4CB4"/>
    <w:rsid w:val="00A37082"/>
    <w:rsid w:val="00AD59DD"/>
    <w:rsid w:val="00B83D99"/>
    <w:rsid w:val="00BB78BF"/>
    <w:rsid w:val="00C80222"/>
    <w:rsid w:val="00D13D5B"/>
    <w:rsid w:val="00D33904"/>
    <w:rsid w:val="00D757FB"/>
    <w:rsid w:val="00D928DD"/>
    <w:rsid w:val="00DB14C2"/>
    <w:rsid w:val="00DC50BA"/>
    <w:rsid w:val="00E1066F"/>
    <w:rsid w:val="00E72662"/>
    <w:rsid w:val="00EC06A6"/>
    <w:rsid w:val="00EC54B6"/>
    <w:rsid w:val="00ED5BC8"/>
    <w:rsid w:val="00EE4F0D"/>
    <w:rsid w:val="00F118D6"/>
    <w:rsid w:val="00F17E50"/>
    <w:rsid w:val="00F43387"/>
    <w:rsid w:val="00FA52FB"/>
    <w:rsid w:val="00FA7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AAD47"/>
  <w15:chartTrackingRefBased/>
  <w15:docId w15:val="{D97A7CAD-1609-43E9-8547-43B4A852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72B"/>
    <w:rPr>
      <w:rFonts w:eastAsiaTheme="majorEastAsia" w:cstheme="majorBidi"/>
      <w:color w:val="272727" w:themeColor="text1" w:themeTint="D8"/>
    </w:rPr>
  </w:style>
  <w:style w:type="paragraph" w:styleId="Title">
    <w:name w:val="Title"/>
    <w:basedOn w:val="Normal"/>
    <w:next w:val="Normal"/>
    <w:link w:val="TitleChar"/>
    <w:uiPriority w:val="10"/>
    <w:qFormat/>
    <w:rsid w:val="00893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72B"/>
    <w:pPr>
      <w:spacing w:before="160"/>
      <w:jc w:val="center"/>
    </w:pPr>
    <w:rPr>
      <w:i/>
      <w:iCs/>
      <w:color w:val="404040" w:themeColor="text1" w:themeTint="BF"/>
    </w:rPr>
  </w:style>
  <w:style w:type="character" w:customStyle="1" w:styleId="QuoteChar">
    <w:name w:val="Quote Char"/>
    <w:basedOn w:val="DefaultParagraphFont"/>
    <w:link w:val="Quote"/>
    <w:uiPriority w:val="29"/>
    <w:rsid w:val="0089372B"/>
    <w:rPr>
      <w:i/>
      <w:iCs/>
      <w:color w:val="404040" w:themeColor="text1" w:themeTint="BF"/>
    </w:rPr>
  </w:style>
  <w:style w:type="paragraph" w:styleId="ListParagraph">
    <w:name w:val="List Paragraph"/>
    <w:basedOn w:val="Normal"/>
    <w:uiPriority w:val="34"/>
    <w:qFormat/>
    <w:rsid w:val="0089372B"/>
    <w:pPr>
      <w:ind w:left="720"/>
      <w:contextualSpacing/>
    </w:pPr>
  </w:style>
  <w:style w:type="character" w:styleId="IntenseEmphasis">
    <w:name w:val="Intense Emphasis"/>
    <w:basedOn w:val="DefaultParagraphFont"/>
    <w:uiPriority w:val="21"/>
    <w:qFormat/>
    <w:rsid w:val="0089372B"/>
    <w:rPr>
      <w:i/>
      <w:iCs/>
      <w:color w:val="0F4761" w:themeColor="accent1" w:themeShade="BF"/>
    </w:rPr>
  </w:style>
  <w:style w:type="paragraph" w:styleId="IntenseQuote">
    <w:name w:val="Intense Quote"/>
    <w:basedOn w:val="Normal"/>
    <w:next w:val="Normal"/>
    <w:link w:val="IntenseQuoteChar"/>
    <w:uiPriority w:val="30"/>
    <w:qFormat/>
    <w:rsid w:val="0089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72B"/>
    <w:rPr>
      <w:i/>
      <w:iCs/>
      <w:color w:val="0F4761" w:themeColor="accent1" w:themeShade="BF"/>
    </w:rPr>
  </w:style>
  <w:style w:type="character" w:styleId="IntenseReference">
    <w:name w:val="Intense Reference"/>
    <w:basedOn w:val="DefaultParagraphFont"/>
    <w:uiPriority w:val="32"/>
    <w:qFormat/>
    <w:rsid w:val="0089372B"/>
    <w:rPr>
      <w:b/>
      <w:bCs/>
      <w:smallCaps/>
      <w:color w:val="0F4761" w:themeColor="accent1" w:themeShade="BF"/>
      <w:spacing w:val="5"/>
    </w:rPr>
  </w:style>
  <w:style w:type="paragraph" w:styleId="NormalWeb">
    <w:name w:val="Normal (Web)"/>
    <w:basedOn w:val="Normal"/>
    <w:uiPriority w:val="99"/>
    <w:semiHidden/>
    <w:unhideWhenUsed/>
    <w:rsid w:val="0089372B"/>
    <w:rPr>
      <w:rFonts w:ascii="Times New Roman" w:hAnsi="Times New Roman" w:cs="Times New Roman"/>
    </w:rPr>
  </w:style>
  <w:style w:type="paragraph" w:styleId="NoSpacing">
    <w:name w:val="No Spacing"/>
    <w:uiPriority w:val="1"/>
    <w:qFormat/>
    <w:rsid w:val="009E4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2e0bde-fb5b-4a14-8717-36d76fcb7aa3">
      <Terms xmlns="http://schemas.microsoft.com/office/infopath/2007/PartnerControls"/>
    </lcf76f155ced4ddcb4097134ff3c332f>
    <TaxCatchAll xmlns="ced94f7d-7dde-4d27-a2df-a09fb347a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892640D2D5841BAEBCF22C1D4D890" ma:contentTypeVersion="16" ma:contentTypeDescription="Create a new document." ma:contentTypeScope="" ma:versionID="622d5e87b6e2c26d0dac1659b57e7986">
  <xsd:schema xmlns:xsd="http://www.w3.org/2001/XMLSchema" xmlns:xs="http://www.w3.org/2001/XMLSchema" xmlns:p="http://schemas.microsoft.com/office/2006/metadata/properties" xmlns:ns2="122e0bde-fb5b-4a14-8717-36d76fcb7aa3" xmlns:ns3="ced94f7d-7dde-4d27-a2df-a09fb347a4b5" targetNamespace="http://schemas.microsoft.com/office/2006/metadata/properties" ma:root="true" ma:fieldsID="c86379dab0032a070684d7c0706f40a7" ns2:_="" ns3:_="">
    <xsd:import namespace="122e0bde-fb5b-4a14-8717-36d76fcb7aa3"/>
    <xsd:import namespace="ced94f7d-7dde-4d27-a2df-a09fb347a4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bde-fb5b-4a14-8717-36d76fcb7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c18201-0b5e-4f58-a6c3-2ab15686b98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94f7d-7dde-4d27-a2df-a09fb347a4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d173f5-f2c8-4844-ac4b-0a5ec7c08d33}" ma:internalName="TaxCatchAll" ma:showField="CatchAllData" ma:web="ced94f7d-7dde-4d27-a2df-a09fb347a4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A1E97-61BF-4659-AC0F-CD5558BDE67F}">
  <ds:schemaRefs>
    <ds:schemaRef ds:uri="http://schemas.microsoft.com/office/2006/metadata/properties"/>
    <ds:schemaRef ds:uri="http://schemas.microsoft.com/office/infopath/2007/PartnerControls"/>
    <ds:schemaRef ds:uri="122e0bde-fb5b-4a14-8717-36d76fcb7aa3"/>
    <ds:schemaRef ds:uri="ced94f7d-7dde-4d27-a2df-a09fb347a4b5"/>
  </ds:schemaRefs>
</ds:datastoreItem>
</file>

<file path=customXml/itemProps2.xml><?xml version="1.0" encoding="utf-8"?>
<ds:datastoreItem xmlns:ds="http://schemas.openxmlformats.org/officeDocument/2006/customXml" ds:itemID="{88F6E69D-C3AA-4EB8-9E05-99A6C3664876}">
  <ds:schemaRefs>
    <ds:schemaRef ds:uri="http://schemas.microsoft.com/sharepoint/v3/contenttype/forms"/>
  </ds:schemaRefs>
</ds:datastoreItem>
</file>

<file path=customXml/itemProps3.xml><?xml version="1.0" encoding="utf-8"?>
<ds:datastoreItem xmlns:ds="http://schemas.openxmlformats.org/officeDocument/2006/customXml" ds:itemID="{69B9BFE9-35FA-4800-9B27-3CA5C31F1C22}"/>
</file>

<file path=docProps/app.xml><?xml version="1.0" encoding="utf-8"?>
<Properties xmlns="http://schemas.openxmlformats.org/officeDocument/2006/extended-properties" xmlns:vt="http://schemas.openxmlformats.org/officeDocument/2006/docPropsVTypes">
  <Template>Normal</Template>
  <TotalTime>32</TotalTime>
  <Pages>4</Pages>
  <Words>1200</Words>
  <Characters>7229</Characters>
  <Application>Microsoft Office Word</Application>
  <DocSecurity>0</DocSecurity>
  <Lines>60</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Ryan</dc:creator>
  <cp:keywords/>
  <dc:description/>
  <cp:lastModifiedBy>Diane Lim</cp:lastModifiedBy>
  <cp:revision>23</cp:revision>
  <dcterms:created xsi:type="dcterms:W3CDTF">2025-08-19T07:27:00Z</dcterms:created>
  <dcterms:modified xsi:type="dcterms:W3CDTF">2025-12-03T00:47:00Z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68feddaf-81ef-41aa-8c0a-3f1000b75e1a</vt:lpwstr>
  </property>
  <property fmtid="{D5CDD505-2E9C-101B-9397-08002B2CF9AE}" pid="3" name="ContentTypeId">
    <vt:lpwstr>0x010100310892640D2D5841BAEBCF22C1D4D890</vt:lpwstr>
  </property>
  <property fmtid="{D5CDD505-2E9C-101B-9397-08002B2CF9AE}" pid="4" name="MediaServiceImageTags">
    <vt:lpwstr/>
  </property>
</Properties>
</file>